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E2757" w14:textId="77777777" w:rsidR="004F2EB1" w:rsidRPr="00B27957" w:rsidRDefault="004F2EB1" w:rsidP="00182658">
      <w:pPr>
        <w:jc w:val="center"/>
        <w:rPr>
          <w:rFonts w:ascii="Century Schoolbook" w:hAnsi="Century Schoolbook"/>
          <w:b/>
          <w:sz w:val="26"/>
          <w:szCs w:val="26"/>
        </w:rPr>
      </w:pPr>
    </w:p>
    <w:p w14:paraId="7CB81E7A" w14:textId="77777777" w:rsidR="004F2EB1" w:rsidRPr="00B27957" w:rsidRDefault="004F2EB1" w:rsidP="00182658">
      <w:pPr>
        <w:jc w:val="center"/>
        <w:rPr>
          <w:rFonts w:ascii="Century Schoolbook" w:hAnsi="Century Schoolbook"/>
          <w:b/>
          <w:sz w:val="26"/>
          <w:szCs w:val="26"/>
        </w:rPr>
      </w:pPr>
    </w:p>
    <w:p w14:paraId="3E762169" w14:textId="77777777" w:rsidR="004F2EB1" w:rsidRPr="00B27957" w:rsidRDefault="004F2EB1" w:rsidP="00182658">
      <w:pPr>
        <w:jc w:val="center"/>
        <w:rPr>
          <w:rFonts w:ascii="Century Schoolbook" w:hAnsi="Century Schoolbook"/>
          <w:b/>
          <w:sz w:val="28"/>
          <w:szCs w:val="28"/>
        </w:rPr>
      </w:pPr>
      <w:r w:rsidRPr="00B27957">
        <w:rPr>
          <w:rFonts w:ascii="Century Schoolbook" w:hAnsi="Century Schoolbook"/>
          <w:b/>
          <w:sz w:val="28"/>
          <w:szCs w:val="28"/>
        </w:rPr>
        <w:t>City of Junction City, Kansas</w:t>
      </w:r>
    </w:p>
    <w:p w14:paraId="54EC92FC" w14:textId="77777777" w:rsidR="004F2EB1" w:rsidRPr="00B27957" w:rsidRDefault="004F2EB1" w:rsidP="00182658">
      <w:pPr>
        <w:jc w:val="center"/>
        <w:rPr>
          <w:rFonts w:ascii="Century Schoolbook" w:hAnsi="Century Schoolbook"/>
          <w:sz w:val="28"/>
          <w:szCs w:val="28"/>
        </w:rPr>
      </w:pPr>
    </w:p>
    <w:p w14:paraId="12CF9F39" w14:textId="77777777" w:rsidR="004F2EB1" w:rsidRPr="00B27957" w:rsidRDefault="004F2EB1" w:rsidP="00182658">
      <w:pPr>
        <w:jc w:val="center"/>
        <w:rPr>
          <w:rFonts w:ascii="Century Schoolbook" w:hAnsi="Century Schoolbook"/>
          <w:sz w:val="28"/>
          <w:szCs w:val="28"/>
        </w:rPr>
      </w:pPr>
    </w:p>
    <w:p w14:paraId="421C00BC" w14:textId="77777777" w:rsidR="004F2EB1" w:rsidRPr="00B27957" w:rsidRDefault="004F2EB1" w:rsidP="00182658">
      <w:pPr>
        <w:jc w:val="center"/>
        <w:rPr>
          <w:rFonts w:ascii="Century Schoolbook" w:hAnsi="Century Schoolbook"/>
          <w:sz w:val="28"/>
          <w:szCs w:val="28"/>
        </w:rPr>
      </w:pPr>
    </w:p>
    <w:p w14:paraId="4754FA86" w14:textId="77777777" w:rsidR="004F2EB1" w:rsidRPr="00B27957" w:rsidRDefault="00380BB9" w:rsidP="00182658">
      <w:pPr>
        <w:jc w:val="center"/>
        <w:rPr>
          <w:rFonts w:ascii="Century Schoolbook" w:hAnsi="Century Schoolbook"/>
          <w:b/>
          <w:sz w:val="28"/>
          <w:szCs w:val="28"/>
        </w:rPr>
      </w:pPr>
      <w:r w:rsidRPr="00B27957">
        <w:rPr>
          <w:rFonts w:ascii="Century Schoolbook" w:hAnsi="Century Schoolbook"/>
          <w:b/>
          <w:noProof/>
          <w:sz w:val="28"/>
          <w:szCs w:val="28"/>
        </w:rPr>
        <w:drawing>
          <wp:inline distT="0" distB="0" distL="0" distR="0" wp14:anchorId="3426B5D6" wp14:editId="4C1A97FA">
            <wp:extent cx="1371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221BB26F" w14:textId="77777777" w:rsidR="004F2EB1" w:rsidRPr="00B27957" w:rsidRDefault="004F2EB1" w:rsidP="00182658">
      <w:pPr>
        <w:jc w:val="center"/>
        <w:rPr>
          <w:rFonts w:ascii="Century Schoolbook" w:hAnsi="Century Schoolbook"/>
          <w:b/>
          <w:sz w:val="28"/>
          <w:szCs w:val="28"/>
        </w:rPr>
      </w:pPr>
    </w:p>
    <w:p w14:paraId="1B99184E" w14:textId="77777777" w:rsidR="004F2EB1" w:rsidRPr="00B27957" w:rsidRDefault="004F2EB1" w:rsidP="00182658">
      <w:pPr>
        <w:jc w:val="center"/>
        <w:rPr>
          <w:rFonts w:ascii="Century Schoolbook" w:hAnsi="Century Schoolbook"/>
          <w:b/>
          <w:sz w:val="28"/>
          <w:szCs w:val="28"/>
        </w:rPr>
      </w:pPr>
    </w:p>
    <w:p w14:paraId="5B4622DB" w14:textId="77777777" w:rsidR="004F2EB1" w:rsidRPr="00B27957" w:rsidRDefault="004F2EB1" w:rsidP="00182658">
      <w:pPr>
        <w:jc w:val="center"/>
        <w:rPr>
          <w:rFonts w:ascii="Century Schoolbook" w:hAnsi="Century Schoolbook"/>
          <w:b/>
          <w:sz w:val="28"/>
          <w:szCs w:val="28"/>
        </w:rPr>
      </w:pPr>
    </w:p>
    <w:p w14:paraId="2CB40014" w14:textId="77777777" w:rsidR="004F2EB1" w:rsidRPr="00B27957" w:rsidRDefault="004F2EB1" w:rsidP="00182658">
      <w:pPr>
        <w:jc w:val="center"/>
        <w:rPr>
          <w:rFonts w:ascii="Century Schoolbook" w:hAnsi="Century Schoolbook"/>
          <w:b/>
          <w:sz w:val="28"/>
          <w:szCs w:val="28"/>
        </w:rPr>
      </w:pPr>
    </w:p>
    <w:p w14:paraId="1073D4E9" w14:textId="77777777" w:rsidR="004F2EB1" w:rsidRPr="00B27957" w:rsidRDefault="004F2EB1" w:rsidP="00182658">
      <w:pPr>
        <w:jc w:val="center"/>
        <w:rPr>
          <w:rFonts w:ascii="Century Schoolbook" w:hAnsi="Century Schoolbook"/>
          <w:b/>
          <w:sz w:val="28"/>
          <w:szCs w:val="28"/>
        </w:rPr>
      </w:pPr>
    </w:p>
    <w:p w14:paraId="46BBB9B9" w14:textId="77777777" w:rsidR="004F2EB1" w:rsidRPr="00B27957" w:rsidRDefault="004F2EB1" w:rsidP="00182658">
      <w:pPr>
        <w:jc w:val="center"/>
        <w:rPr>
          <w:rFonts w:ascii="Century Schoolbook" w:hAnsi="Century Schoolbook"/>
          <w:b/>
          <w:sz w:val="28"/>
          <w:szCs w:val="28"/>
        </w:rPr>
      </w:pPr>
    </w:p>
    <w:p w14:paraId="2AD0C833" w14:textId="77777777" w:rsidR="004F2EB1" w:rsidRPr="00B27957" w:rsidRDefault="004F2EB1" w:rsidP="00182658">
      <w:pPr>
        <w:jc w:val="center"/>
        <w:rPr>
          <w:rFonts w:ascii="Century Schoolbook" w:hAnsi="Century Schoolbook"/>
          <w:b/>
          <w:sz w:val="28"/>
          <w:szCs w:val="28"/>
        </w:rPr>
      </w:pPr>
    </w:p>
    <w:p w14:paraId="04C2FE47" w14:textId="1E2E347A" w:rsidR="002B10C1" w:rsidRDefault="002B10C1" w:rsidP="002B10C1">
      <w:pPr>
        <w:jc w:val="center"/>
        <w:rPr>
          <w:rFonts w:ascii="Century Schoolbook" w:hAnsi="Century Schoolbook"/>
          <w:b/>
          <w:bCs/>
          <w:caps/>
          <w:color w:val="000000"/>
          <w:sz w:val="28"/>
          <w:szCs w:val="28"/>
        </w:rPr>
      </w:pPr>
      <w:r w:rsidRPr="00620D76">
        <w:rPr>
          <w:rFonts w:ascii="Century Schoolbook" w:hAnsi="Century Schoolbook"/>
          <w:b/>
          <w:bCs/>
          <w:caps/>
          <w:color w:val="000000"/>
          <w:sz w:val="28"/>
          <w:szCs w:val="28"/>
        </w:rPr>
        <w:t xml:space="preserve">NOTICE INVITING PROPOSALS FOR </w:t>
      </w:r>
      <w:r w:rsidR="002052A1">
        <w:rPr>
          <w:rFonts w:ascii="Century Schoolbook" w:hAnsi="Century Schoolbook"/>
          <w:b/>
          <w:bCs/>
          <w:caps/>
          <w:color w:val="000000"/>
          <w:sz w:val="28"/>
          <w:szCs w:val="28"/>
        </w:rPr>
        <w:t>Contract Mowing-</w:t>
      </w:r>
      <w:r w:rsidR="00EE5D8B" w:rsidRPr="00DE3468">
        <w:rPr>
          <w:rFonts w:ascii="Century Schoolbook" w:hAnsi="Century Schoolbook"/>
          <w:b/>
          <w:bCs/>
          <w:caps/>
          <w:color w:val="000000"/>
          <w:sz w:val="28"/>
          <w:szCs w:val="28"/>
        </w:rPr>
        <w:t>City Parks</w:t>
      </w:r>
      <w:r w:rsidR="00DE3468">
        <w:rPr>
          <w:rFonts w:ascii="Century Schoolbook" w:hAnsi="Century Schoolbook"/>
          <w:b/>
          <w:bCs/>
          <w:caps/>
          <w:color w:val="000000"/>
          <w:sz w:val="28"/>
          <w:szCs w:val="28"/>
        </w:rPr>
        <w:t xml:space="preserve"> and Public Land</w:t>
      </w:r>
    </w:p>
    <w:p w14:paraId="5FEEA0EF" w14:textId="3063405C" w:rsidR="00190B2D" w:rsidRPr="00620D76" w:rsidRDefault="00190B2D" w:rsidP="002B10C1">
      <w:pPr>
        <w:jc w:val="center"/>
        <w:rPr>
          <w:rFonts w:ascii="Century Schoolbook" w:hAnsi="Century Schoolbook"/>
          <w:b/>
          <w:sz w:val="28"/>
          <w:szCs w:val="28"/>
        </w:rPr>
      </w:pPr>
      <w:r>
        <w:rPr>
          <w:rFonts w:ascii="Century Schoolbook" w:hAnsi="Century Schoolbook"/>
          <w:b/>
          <w:bCs/>
          <w:caps/>
          <w:color w:val="000000"/>
          <w:sz w:val="28"/>
          <w:szCs w:val="28"/>
        </w:rPr>
        <w:t>21 SEPARATE CONTRACTS</w:t>
      </w:r>
    </w:p>
    <w:p w14:paraId="47A18A16" w14:textId="3AEDE390" w:rsidR="002B10C1" w:rsidRPr="00620D76" w:rsidRDefault="002B10C1" w:rsidP="002B10C1">
      <w:pPr>
        <w:pStyle w:val="CM21"/>
        <w:jc w:val="center"/>
        <w:rPr>
          <w:rFonts w:ascii="Century Schoolbook" w:hAnsi="Century Schoolbook"/>
          <w:sz w:val="28"/>
          <w:szCs w:val="28"/>
        </w:rPr>
      </w:pPr>
      <w:r w:rsidRPr="00620D76">
        <w:rPr>
          <w:rFonts w:ascii="Century Schoolbook" w:hAnsi="Century Schoolbook"/>
          <w:b/>
          <w:bCs/>
          <w:sz w:val="28"/>
          <w:szCs w:val="28"/>
        </w:rPr>
        <w:br/>
        <w:t xml:space="preserve">BID NO. – PR </w:t>
      </w:r>
      <w:r w:rsidRPr="00DE3468">
        <w:rPr>
          <w:rFonts w:ascii="Century Schoolbook" w:hAnsi="Century Schoolbook"/>
          <w:b/>
          <w:bCs/>
          <w:sz w:val="28"/>
          <w:szCs w:val="28"/>
        </w:rPr>
        <w:t>2</w:t>
      </w:r>
      <w:r w:rsidR="00050F44" w:rsidRPr="00DE3468">
        <w:rPr>
          <w:rFonts w:ascii="Century Schoolbook" w:hAnsi="Century Schoolbook"/>
          <w:b/>
          <w:bCs/>
          <w:sz w:val="28"/>
          <w:szCs w:val="28"/>
        </w:rPr>
        <w:t>6</w:t>
      </w:r>
      <w:r w:rsidRPr="00DE3468">
        <w:rPr>
          <w:rFonts w:ascii="Century Schoolbook" w:hAnsi="Century Schoolbook"/>
          <w:b/>
          <w:bCs/>
          <w:sz w:val="28"/>
          <w:szCs w:val="28"/>
        </w:rPr>
        <w:t>-00</w:t>
      </w:r>
      <w:r w:rsidR="00050F44" w:rsidRPr="00DE3468">
        <w:rPr>
          <w:rFonts w:ascii="Century Schoolbook" w:hAnsi="Century Schoolbook"/>
          <w:b/>
          <w:bCs/>
          <w:sz w:val="28"/>
          <w:szCs w:val="28"/>
        </w:rPr>
        <w:t>1</w:t>
      </w:r>
    </w:p>
    <w:p w14:paraId="4107243E" w14:textId="77777777" w:rsidR="004F2EB1" w:rsidRPr="00B27957" w:rsidRDefault="004F2EB1" w:rsidP="00182658">
      <w:pPr>
        <w:jc w:val="center"/>
        <w:rPr>
          <w:rFonts w:ascii="Century Schoolbook" w:hAnsi="Century Schoolbook"/>
          <w:b/>
          <w:sz w:val="28"/>
          <w:szCs w:val="28"/>
        </w:rPr>
      </w:pPr>
    </w:p>
    <w:p w14:paraId="4A062362" w14:textId="77777777" w:rsidR="004F2EB1" w:rsidRPr="00B27957" w:rsidRDefault="004F2EB1" w:rsidP="00182658">
      <w:pPr>
        <w:jc w:val="center"/>
        <w:rPr>
          <w:rFonts w:ascii="Century Schoolbook" w:hAnsi="Century Schoolbook"/>
          <w:b/>
          <w:sz w:val="28"/>
          <w:szCs w:val="28"/>
        </w:rPr>
      </w:pPr>
    </w:p>
    <w:p w14:paraId="68883DAB" w14:textId="77777777" w:rsidR="004F2EB1" w:rsidRPr="00B27957" w:rsidRDefault="004F2EB1" w:rsidP="00182658">
      <w:pPr>
        <w:jc w:val="center"/>
        <w:rPr>
          <w:rFonts w:ascii="Century Schoolbook" w:hAnsi="Century Schoolbook"/>
          <w:sz w:val="28"/>
          <w:szCs w:val="28"/>
        </w:rPr>
      </w:pPr>
    </w:p>
    <w:p w14:paraId="4DB2A582" w14:textId="77777777" w:rsidR="004F2EB1" w:rsidRPr="00B27957" w:rsidRDefault="004F2EB1" w:rsidP="00893464">
      <w:pPr>
        <w:jc w:val="center"/>
        <w:rPr>
          <w:rFonts w:ascii="Century Schoolbook" w:hAnsi="Century Schoolbook"/>
          <w:sz w:val="28"/>
          <w:szCs w:val="28"/>
        </w:rPr>
      </w:pPr>
    </w:p>
    <w:p w14:paraId="598444A4" w14:textId="77777777" w:rsidR="004F2EB1" w:rsidRPr="00B27957" w:rsidRDefault="004F2EB1" w:rsidP="00893464">
      <w:pPr>
        <w:jc w:val="center"/>
        <w:rPr>
          <w:rFonts w:ascii="Century Schoolbook" w:hAnsi="Century Schoolbook"/>
          <w:sz w:val="28"/>
          <w:szCs w:val="28"/>
        </w:rPr>
      </w:pPr>
    </w:p>
    <w:p w14:paraId="424A2E4E" w14:textId="77777777" w:rsidR="004F2EB1" w:rsidRPr="00B27957" w:rsidRDefault="004F2EB1" w:rsidP="00893464">
      <w:pPr>
        <w:jc w:val="center"/>
        <w:rPr>
          <w:rFonts w:ascii="Century Schoolbook" w:hAnsi="Century Schoolbook"/>
          <w:sz w:val="28"/>
          <w:szCs w:val="28"/>
        </w:rPr>
      </w:pPr>
    </w:p>
    <w:p w14:paraId="32DF414D" w14:textId="77777777" w:rsidR="004F2EB1" w:rsidRPr="00B27957" w:rsidRDefault="004F2EB1" w:rsidP="00893464">
      <w:pPr>
        <w:jc w:val="center"/>
        <w:rPr>
          <w:rFonts w:ascii="Century Schoolbook" w:hAnsi="Century Schoolbook"/>
          <w:sz w:val="28"/>
          <w:szCs w:val="28"/>
        </w:rPr>
      </w:pPr>
    </w:p>
    <w:p w14:paraId="39D8EE15" w14:textId="77777777" w:rsidR="004F2EB1" w:rsidRPr="00B27957" w:rsidRDefault="004F2EB1" w:rsidP="00893464">
      <w:pPr>
        <w:jc w:val="center"/>
        <w:rPr>
          <w:rFonts w:ascii="Century Schoolbook" w:hAnsi="Century Schoolbook"/>
          <w:sz w:val="28"/>
          <w:szCs w:val="28"/>
        </w:rPr>
      </w:pPr>
    </w:p>
    <w:p w14:paraId="52325D91" w14:textId="77777777" w:rsidR="004F2EB1" w:rsidRPr="00B27957" w:rsidRDefault="004F2EB1" w:rsidP="00893464">
      <w:pPr>
        <w:jc w:val="center"/>
        <w:rPr>
          <w:rFonts w:ascii="Century Schoolbook" w:hAnsi="Century Schoolbook"/>
          <w:sz w:val="28"/>
          <w:szCs w:val="28"/>
        </w:rPr>
      </w:pPr>
    </w:p>
    <w:p w14:paraId="713C5785" w14:textId="77777777" w:rsidR="004F2EB1" w:rsidRPr="00B27957" w:rsidRDefault="004F2EB1" w:rsidP="00893464">
      <w:pPr>
        <w:jc w:val="center"/>
        <w:rPr>
          <w:rFonts w:ascii="Century Schoolbook" w:hAnsi="Century Schoolbook"/>
          <w:sz w:val="28"/>
          <w:szCs w:val="28"/>
        </w:rPr>
      </w:pPr>
    </w:p>
    <w:p w14:paraId="32F66CF9" w14:textId="77777777" w:rsidR="004F2EB1" w:rsidRPr="00B27957" w:rsidRDefault="004F2EB1" w:rsidP="00DD100F">
      <w:pPr>
        <w:jc w:val="center"/>
        <w:rPr>
          <w:rFonts w:ascii="Century Schoolbook" w:hAnsi="Century Schoolbook"/>
          <w:sz w:val="28"/>
          <w:szCs w:val="28"/>
        </w:rPr>
      </w:pPr>
      <w:r w:rsidRPr="00B27957">
        <w:rPr>
          <w:rFonts w:ascii="Century Schoolbook" w:hAnsi="Century Schoolbook"/>
          <w:sz w:val="28"/>
          <w:szCs w:val="28"/>
        </w:rPr>
        <w:t>Date Issued:</w:t>
      </w:r>
    </w:p>
    <w:p w14:paraId="32BF566A" w14:textId="79FFA338" w:rsidR="004F2EB1" w:rsidRPr="00B27957" w:rsidRDefault="00050F44" w:rsidP="00182658">
      <w:pPr>
        <w:jc w:val="center"/>
        <w:rPr>
          <w:rFonts w:ascii="Century Schoolbook" w:hAnsi="Century Schoolbook"/>
          <w:b/>
          <w:sz w:val="28"/>
          <w:szCs w:val="28"/>
        </w:rPr>
      </w:pPr>
      <w:r>
        <w:rPr>
          <w:rFonts w:ascii="Century Schoolbook" w:hAnsi="Century Schoolbook"/>
          <w:b/>
          <w:sz w:val="28"/>
          <w:szCs w:val="28"/>
        </w:rPr>
        <w:t>February 1</w:t>
      </w:r>
      <w:r w:rsidR="00DB4EB9">
        <w:rPr>
          <w:rFonts w:ascii="Century Schoolbook" w:hAnsi="Century Schoolbook"/>
          <w:b/>
          <w:sz w:val="28"/>
          <w:szCs w:val="28"/>
        </w:rPr>
        <w:t>8</w:t>
      </w:r>
      <w:r>
        <w:rPr>
          <w:rFonts w:ascii="Century Schoolbook" w:hAnsi="Century Schoolbook"/>
          <w:b/>
          <w:sz w:val="28"/>
          <w:szCs w:val="28"/>
        </w:rPr>
        <w:t>, 2026</w:t>
      </w:r>
    </w:p>
    <w:p w14:paraId="7162DEB2" w14:textId="77777777" w:rsidR="004F2EB1" w:rsidRPr="00B27957" w:rsidRDefault="004F2EB1" w:rsidP="00182658">
      <w:pPr>
        <w:jc w:val="center"/>
        <w:rPr>
          <w:rFonts w:ascii="Century Schoolbook" w:hAnsi="Century Schoolbook"/>
          <w:sz w:val="26"/>
          <w:szCs w:val="26"/>
        </w:rPr>
      </w:pPr>
    </w:p>
    <w:p w14:paraId="790649B9" w14:textId="77777777" w:rsidR="004F2EB1" w:rsidRPr="00B27957" w:rsidRDefault="004F2EB1" w:rsidP="00182658">
      <w:pPr>
        <w:jc w:val="center"/>
        <w:rPr>
          <w:rFonts w:ascii="Century Schoolbook" w:hAnsi="Century Schoolbook"/>
          <w:sz w:val="26"/>
          <w:szCs w:val="26"/>
        </w:rPr>
      </w:pPr>
    </w:p>
    <w:p w14:paraId="0147302D" w14:textId="77777777" w:rsidR="004F2EB1" w:rsidRPr="002052A1" w:rsidRDefault="004F2EB1" w:rsidP="00182658">
      <w:pPr>
        <w:jc w:val="center"/>
        <w:rPr>
          <w:rFonts w:ascii="Century Schoolbook" w:hAnsi="Century Schoolbook"/>
          <w:sz w:val="26"/>
          <w:szCs w:val="26"/>
        </w:rPr>
      </w:pPr>
      <w:r w:rsidRPr="002052A1">
        <w:rPr>
          <w:rFonts w:ascii="Century Schoolbook" w:hAnsi="Century Schoolbook"/>
          <w:sz w:val="26"/>
          <w:szCs w:val="26"/>
        </w:rPr>
        <w:t>Response Deadline:</w:t>
      </w:r>
    </w:p>
    <w:p w14:paraId="230FEC77" w14:textId="0ECEC1A2" w:rsidR="004F2EB1" w:rsidRPr="002052A1" w:rsidRDefault="006E6D5E" w:rsidP="00182658">
      <w:pPr>
        <w:jc w:val="center"/>
        <w:rPr>
          <w:rFonts w:ascii="Century Schoolbook" w:hAnsi="Century Schoolbook"/>
          <w:b/>
          <w:sz w:val="26"/>
          <w:szCs w:val="26"/>
        </w:rPr>
      </w:pPr>
      <w:r>
        <w:rPr>
          <w:rFonts w:ascii="Century Schoolbook" w:hAnsi="Century Schoolbook"/>
          <w:b/>
          <w:sz w:val="26"/>
          <w:szCs w:val="26"/>
        </w:rPr>
        <w:t xml:space="preserve">March </w:t>
      </w:r>
      <w:r w:rsidR="00DB4EB9">
        <w:rPr>
          <w:rFonts w:ascii="Century Schoolbook" w:hAnsi="Century Schoolbook"/>
          <w:b/>
          <w:sz w:val="26"/>
          <w:szCs w:val="26"/>
        </w:rPr>
        <w:t>10</w:t>
      </w:r>
      <w:r>
        <w:rPr>
          <w:rFonts w:ascii="Century Schoolbook" w:hAnsi="Century Schoolbook"/>
          <w:b/>
          <w:sz w:val="26"/>
          <w:szCs w:val="26"/>
        </w:rPr>
        <w:t>, 202</w:t>
      </w:r>
      <w:r w:rsidR="00050F44">
        <w:rPr>
          <w:rFonts w:ascii="Century Schoolbook" w:hAnsi="Century Schoolbook"/>
          <w:b/>
          <w:sz w:val="26"/>
          <w:szCs w:val="26"/>
        </w:rPr>
        <w:t>6</w:t>
      </w:r>
      <w:r w:rsidR="004F2EB1" w:rsidRPr="002052A1">
        <w:rPr>
          <w:rFonts w:ascii="Century Schoolbook" w:hAnsi="Century Schoolbook"/>
          <w:b/>
          <w:sz w:val="26"/>
          <w:szCs w:val="26"/>
        </w:rPr>
        <w:t xml:space="preserve"> at </w:t>
      </w:r>
      <w:r w:rsidR="00320DD8" w:rsidRPr="002052A1">
        <w:rPr>
          <w:rFonts w:ascii="Century Schoolbook" w:hAnsi="Century Schoolbook"/>
          <w:b/>
          <w:sz w:val="26"/>
          <w:szCs w:val="26"/>
        </w:rPr>
        <w:t>1</w:t>
      </w:r>
      <w:r w:rsidR="00A41D0F" w:rsidRPr="002052A1">
        <w:rPr>
          <w:rFonts w:ascii="Century Schoolbook" w:hAnsi="Century Schoolbook"/>
          <w:b/>
          <w:sz w:val="26"/>
          <w:szCs w:val="26"/>
        </w:rPr>
        <w:t>0</w:t>
      </w:r>
      <w:r w:rsidR="004F2EB1" w:rsidRPr="002052A1">
        <w:rPr>
          <w:rFonts w:ascii="Century Schoolbook" w:hAnsi="Century Schoolbook"/>
          <w:b/>
          <w:sz w:val="26"/>
          <w:szCs w:val="26"/>
        </w:rPr>
        <w:t>:</w:t>
      </w:r>
      <w:r w:rsidR="00D53714" w:rsidRPr="002052A1">
        <w:rPr>
          <w:rFonts w:ascii="Century Schoolbook" w:hAnsi="Century Schoolbook"/>
          <w:b/>
          <w:sz w:val="26"/>
          <w:szCs w:val="26"/>
        </w:rPr>
        <w:t>00</w:t>
      </w:r>
      <w:r w:rsidR="004F2EB1" w:rsidRPr="002052A1">
        <w:rPr>
          <w:rFonts w:ascii="Century Schoolbook" w:hAnsi="Century Schoolbook"/>
          <w:b/>
          <w:sz w:val="26"/>
          <w:szCs w:val="26"/>
        </w:rPr>
        <w:t xml:space="preserve"> </w:t>
      </w:r>
      <w:r w:rsidR="00A41D0F" w:rsidRPr="002052A1">
        <w:rPr>
          <w:rFonts w:ascii="Century Schoolbook" w:hAnsi="Century Schoolbook"/>
          <w:b/>
          <w:sz w:val="26"/>
          <w:szCs w:val="26"/>
        </w:rPr>
        <w:t>A</w:t>
      </w:r>
      <w:r w:rsidR="004F2EB1" w:rsidRPr="002052A1">
        <w:rPr>
          <w:rFonts w:ascii="Century Schoolbook" w:hAnsi="Century Schoolbook"/>
          <w:b/>
          <w:sz w:val="26"/>
          <w:szCs w:val="26"/>
        </w:rPr>
        <w:t>.M. CDT</w:t>
      </w:r>
    </w:p>
    <w:p w14:paraId="5D816A84" w14:textId="77777777" w:rsidR="004F2EB1" w:rsidRPr="002052A1" w:rsidRDefault="004F2EB1" w:rsidP="00182658">
      <w:pPr>
        <w:rPr>
          <w:rFonts w:ascii="Century Schoolbook" w:hAnsi="Century Schoolbook"/>
          <w:sz w:val="26"/>
          <w:szCs w:val="26"/>
        </w:rPr>
      </w:pPr>
    </w:p>
    <w:p w14:paraId="48E035AA" w14:textId="77777777" w:rsidR="004F2EB1" w:rsidRPr="002052A1" w:rsidRDefault="004F2EB1" w:rsidP="00182658">
      <w:pPr>
        <w:rPr>
          <w:rFonts w:ascii="Century Schoolbook" w:hAnsi="Century Schoolbook"/>
          <w:b/>
          <w:sz w:val="26"/>
          <w:szCs w:val="26"/>
        </w:rPr>
      </w:pPr>
      <w:r w:rsidRPr="002052A1">
        <w:rPr>
          <w:rFonts w:ascii="Century Schoolbook" w:hAnsi="Century Schoolbook"/>
          <w:b/>
          <w:sz w:val="26"/>
          <w:szCs w:val="26"/>
        </w:rPr>
        <w:t>Bid Objectives</w:t>
      </w:r>
    </w:p>
    <w:p w14:paraId="5C778589" w14:textId="77777777" w:rsidR="004F2EB1" w:rsidRPr="002052A1" w:rsidRDefault="004F2EB1" w:rsidP="00182658">
      <w:pPr>
        <w:rPr>
          <w:rFonts w:ascii="Century Schoolbook" w:hAnsi="Century Schoolbook"/>
          <w:b/>
          <w:sz w:val="26"/>
          <w:szCs w:val="26"/>
        </w:rPr>
      </w:pPr>
    </w:p>
    <w:p w14:paraId="7E4B09FA" w14:textId="36460D32" w:rsidR="004F2EB1" w:rsidRPr="002052A1" w:rsidRDefault="002B10C1" w:rsidP="00182658">
      <w:pPr>
        <w:rPr>
          <w:rFonts w:ascii="Century Schoolbook" w:hAnsi="Century Schoolbook"/>
          <w:sz w:val="26"/>
          <w:szCs w:val="26"/>
        </w:rPr>
      </w:pPr>
      <w:r w:rsidRPr="002052A1">
        <w:rPr>
          <w:rFonts w:ascii="Century Schoolbook" w:hAnsi="Century Schoolbook"/>
          <w:sz w:val="26"/>
          <w:szCs w:val="26"/>
        </w:rPr>
        <w:t xml:space="preserve">This Request for Proposal (“RFP”) addresses the City of Junction City’s desire to contract </w:t>
      </w:r>
      <w:r w:rsidR="00EE5D8B" w:rsidRPr="00DE3468">
        <w:rPr>
          <w:rFonts w:ascii="Century Schoolbook" w:hAnsi="Century Schoolbook"/>
          <w:sz w:val="26"/>
          <w:szCs w:val="26"/>
        </w:rPr>
        <w:t>City Parks</w:t>
      </w:r>
      <w:r w:rsidR="00281D1F" w:rsidRPr="00DE3468">
        <w:rPr>
          <w:rFonts w:ascii="Century Schoolbook" w:hAnsi="Century Schoolbook"/>
          <w:sz w:val="26"/>
          <w:szCs w:val="26"/>
        </w:rPr>
        <w:t xml:space="preserve"> </w:t>
      </w:r>
      <w:r w:rsidR="00D13703" w:rsidRPr="00DE3468">
        <w:rPr>
          <w:rFonts w:ascii="Century Schoolbook" w:hAnsi="Century Schoolbook"/>
          <w:sz w:val="26"/>
          <w:szCs w:val="26"/>
        </w:rPr>
        <w:t xml:space="preserve">and </w:t>
      </w:r>
      <w:r w:rsidR="00DE3468">
        <w:rPr>
          <w:rFonts w:ascii="Century Schoolbook" w:hAnsi="Century Schoolbook"/>
          <w:sz w:val="26"/>
          <w:szCs w:val="26"/>
        </w:rPr>
        <w:t>Public</w:t>
      </w:r>
      <w:r w:rsidR="00D13703">
        <w:rPr>
          <w:rFonts w:ascii="Century Schoolbook" w:hAnsi="Century Schoolbook"/>
          <w:sz w:val="26"/>
          <w:szCs w:val="26"/>
        </w:rPr>
        <w:t xml:space="preserve"> la</w:t>
      </w:r>
      <w:r w:rsidR="0050597B">
        <w:rPr>
          <w:rFonts w:ascii="Century Schoolbook" w:hAnsi="Century Schoolbook"/>
          <w:sz w:val="26"/>
          <w:szCs w:val="26"/>
        </w:rPr>
        <w:t xml:space="preserve">nd </w:t>
      </w:r>
      <w:r w:rsidR="00281D1F" w:rsidRPr="002052A1">
        <w:rPr>
          <w:rFonts w:ascii="Century Schoolbook" w:hAnsi="Century Schoolbook"/>
          <w:sz w:val="26"/>
          <w:szCs w:val="26"/>
        </w:rPr>
        <w:t>Mowing throughout Junction City, KS</w:t>
      </w:r>
      <w:r w:rsidR="00BD181E" w:rsidRPr="002052A1">
        <w:rPr>
          <w:rFonts w:ascii="Century Schoolbook" w:hAnsi="Century Schoolbook"/>
          <w:sz w:val="26"/>
          <w:szCs w:val="26"/>
        </w:rPr>
        <w:t xml:space="preserve"> for 202</w:t>
      </w:r>
      <w:r w:rsidR="00050F44">
        <w:rPr>
          <w:rFonts w:ascii="Century Schoolbook" w:hAnsi="Century Schoolbook"/>
          <w:sz w:val="26"/>
          <w:szCs w:val="26"/>
        </w:rPr>
        <w:t>6</w:t>
      </w:r>
      <w:r w:rsidR="00BD181E" w:rsidRPr="002052A1">
        <w:rPr>
          <w:rFonts w:ascii="Century Schoolbook" w:hAnsi="Century Schoolbook"/>
          <w:sz w:val="26"/>
          <w:szCs w:val="26"/>
        </w:rPr>
        <w:t xml:space="preserve"> with an option </w:t>
      </w:r>
      <w:r w:rsidR="00F526B7" w:rsidRPr="002052A1">
        <w:rPr>
          <w:rFonts w:ascii="Century Schoolbook" w:hAnsi="Century Schoolbook"/>
          <w:sz w:val="26"/>
          <w:szCs w:val="26"/>
        </w:rPr>
        <w:t>for 202</w:t>
      </w:r>
      <w:r w:rsidR="00050F44">
        <w:rPr>
          <w:rFonts w:ascii="Century Schoolbook" w:hAnsi="Century Schoolbook"/>
          <w:sz w:val="26"/>
          <w:szCs w:val="26"/>
        </w:rPr>
        <w:t>7</w:t>
      </w:r>
      <w:r w:rsidR="00F526B7" w:rsidRPr="002052A1">
        <w:rPr>
          <w:rFonts w:ascii="Century Schoolbook" w:hAnsi="Century Schoolbook"/>
          <w:sz w:val="26"/>
          <w:szCs w:val="26"/>
        </w:rPr>
        <w:t xml:space="preserve"> if exercised no later than December 31, 202</w:t>
      </w:r>
      <w:r w:rsidR="00050F44">
        <w:rPr>
          <w:rFonts w:ascii="Century Schoolbook" w:hAnsi="Century Schoolbook"/>
          <w:sz w:val="26"/>
          <w:szCs w:val="26"/>
        </w:rPr>
        <w:t>6</w:t>
      </w:r>
      <w:r w:rsidR="00F526B7" w:rsidRPr="002052A1">
        <w:rPr>
          <w:rFonts w:ascii="Century Schoolbook" w:hAnsi="Century Schoolbook"/>
          <w:sz w:val="26"/>
          <w:szCs w:val="26"/>
        </w:rPr>
        <w:t xml:space="preserve"> by the City of Junction City</w:t>
      </w:r>
      <w:r w:rsidR="00281D1F" w:rsidRPr="002052A1">
        <w:rPr>
          <w:rFonts w:ascii="Century Schoolbook" w:hAnsi="Century Schoolbook"/>
          <w:sz w:val="26"/>
          <w:szCs w:val="26"/>
        </w:rPr>
        <w:t>.</w:t>
      </w:r>
      <w:r w:rsidR="00190B2D">
        <w:rPr>
          <w:rFonts w:ascii="Century Schoolbook" w:hAnsi="Century Schoolbook"/>
          <w:sz w:val="26"/>
          <w:szCs w:val="26"/>
        </w:rPr>
        <w:t xml:space="preserve"> </w:t>
      </w:r>
      <w:r w:rsidR="00190B2D" w:rsidRPr="00190B2D">
        <w:rPr>
          <w:rFonts w:ascii="Century Schoolbook" w:hAnsi="Century Schoolbook"/>
          <w:b/>
          <w:bCs/>
          <w:sz w:val="26"/>
          <w:szCs w:val="26"/>
          <w:u w:val="single"/>
        </w:rPr>
        <w:t xml:space="preserve">There are 21 separate contracts listed in the proposal. </w:t>
      </w:r>
      <w:r w:rsidR="00190B2D" w:rsidRPr="00190B2D">
        <w:rPr>
          <w:rFonts w:ascii="Century Schoolbook" w:hAnsi="Century Schoolbook"/>
          <w:b/>
          <w:bCs/>
          <w:color w:val="000000"/>
          <w:sz w:val="26"/>
          <w:szCs w:val="26"/>
          <w:u w:val="single"/>
        </w:rPr>
        <w:t>Contractors are not required to bid on all 21 contracts but are allowed to bid multiple contracts</w:t>
      </w:r>
      <w:r w:rsidR="00190B2D">
        <w:rPr>
          <w:rFonts w:ascii="Century Schoolbook" w:hAnsi="Century Schoolbook"/>
          <w:color w:val="000000"/>
          <w:sz w:val="26"/>
          <w:szCs w:val="26"/>
        </w:rPr>
        <w:t>.</w:t>
      </w:r>
      <w:r w:rsidR="00FB7ED4">
        <w:rPr>
          <w:rFonts w:ascii="Century Schoolbook" w:hAnsi="Century Schoolbook"/>
          <w:sz w:val="26"/>
          <w:szCs w:val="26"/>
        </w:rPr>
        <w:t xml:space="preserve"> </w:t>
      </w:r>
      <w:r w:rsidR="00FB7ED4" w:rsidRPr="001D7D71">
        <w:rPr>
          <w:rFonts w:ascii="Century Schoolbook" w:hAnsi="Century Schoolbook"/>
          <w:color w:val="000000"/>
          <w:sz w:val="26"/>
          <w:szCs w:val="26"/>
        </w:rPr>
        <w:t xml:space="preserve">A </w:t>
      </w:r>
      <w:r w:rsidR="00FB7ED4" w:rsidRPr="00190B2D">
        <w:rPr>
          <w:rFonts w:ascii="Century Schoolbook" w:hAnsi="Century Schoolbook"/>
          <w:b/>
          <w:bCs/>
          <w:color w:val="000000"/>
          <w:sz w:val="26"/>
          <w:szCs w:val="26"/>
          <w:u w:val="single"/>
        </w:rPr>
        <w:t>mandatory</w:t>
      </w:r>
      <w:r w:rsidR="00FB7ED4" w:rsidRPr="00190B2D">
        <w:rPr>
          <w:rFonts w:ascii="Century Schoolbook" w:hAnsi="Century Schoolbook"/>
          <w:color w:val="000000"/>
          <w:sz w:val="26"/>
          <w:szCs w:val="26"/>
          <w:u w:val="single"/>
        </w:rPr>
        <w:t xml:space="preserve"> </w:t>
      </w:r>
      <w:r w:rsidR="00FB7ED4" w:rsidRPr="00190B2D">
        <w:rPr>
          <w:rFonts w:ascii="Century Schoolbook" w:hAnsi="Century Schoolbook"/>
          <w:b/>
          <w:bCs/>
          <w:color w:val="000000"/>
          <w:sz w:val="26"/>
          <w:szCs w:val="26"/>
          <w:u w:val="single"/>
        </w:rPr>
        <w:t>pre-bid</w:t>
      </w:r>
      <w:r w:rsidR="00FB7ED4" w:rsidRPr="00190B2D">
        <w:rPr>
          <w:rFonts w:ascii="Century Schoolbook" w:hAnsi="Century Schoolbook"/>
          <w:color w:val="000000"/>
          <w:sz w:val="26"/>
          <w:szCs w:val="26"/>
          <w:u w:val="single"/>
        </w:rPr>
        <w:t xml:space="preserve"> </w:t>
      </w:r>
      <w:r w:rsidR="00FB7ED4" w:rsidRPr="00190B2D">
        <w:rPr>
          <w:rFonts w:ascii="Century Schoolbook" w:hAnsi="Century Schoolbook"/>
          <w:b/>
          <w:bCs/>
          <w:color w:val="000000"/>
          <w:sz w:val="26"/>
          <w:szCs w:val="26"/>
          <w:u w:val="single"/>
        </w:rPr>
        <w:t>meeting</w:t>
      </w:r>
      <w:r w:rsidR="00FB7ED4" w:rsidRPr="001D7D71">
        <w:rPr>
          <w:rFonts w:ascii="Century Schoolbook" w:hAnsi="Century Schoolbook"/>
          <w:color w:val="000000"/>
          <w:sz w:val="26"/>
          <w:szCs w:val="26"/>
        </w:rPr>
        <w:t xml:space="preserve"> will be held on </w:t>
      </w:r>
      <w:r w:rsidR="00050F44">
        <w:rPr>
          <w:rFonts w:ascii="Century Schoolbook" w:hAnsi="Century Schoolbook"/>
          <w:color w:val="000000"/>
          <w:sz w:val="26"/>
          <w:szCs w:val="26"/>
        </w:rPr>
        <w:t>Monday</w:t>
      </w:r>
      <w:r w:rsidR="00FB7ED4" w:rsidRPr="001D7D71">
        <w:rPr>
          <w:rFonts w:ascii="Century Schoolbook" w:hAnsi="Century Schoolbook"/>
          <w:color w:val="000000"/>
          <w:sz w:val="26"/>
          <w:szCs w:val="26"/>
        </w:rPr>
        <w:t xml:space="preserve">, </w:t>
      </w:r>
      <w:r w:rsidR="00DB4EB9">
        <w:rPr>
          <w:rFonts w:ascii="Century Schoolbook" w:hAnsi="Century Schoolbook"/>
          <w:color w:val="000000"/>
          <w:sz w:val="26"/>
          <w:szCs w:val="26"/>
        </w:rPr>
        <w:t>February</w:t>
      </w:r>
      <w:r w:rsidR="00FB7ED4" w:rsidRPr="001D7D71">
        <w:rPr>
          <w:rFonts w:ascii="Century Schoolbook" w:hAnsi="Century Schoolbook"/>
          <w:color w:val="000000"/>
          <w:sz w:val="26"/>
          <w:szCs w:val="26"/>
        </w:rPr>
        <w:t xml:space="preserve"> </w:t>
      </w:r>
      <w:r w:rsidR="00DB4EB9">
        <w:rPr>
          <w:rFonts w:ascii="Century Schoolbook" w:hAnsi="Century Schoolbook"/>
          <w:color w:val="000000"/>
          <w:sz w:val="26"/>
          <w:szCs w:val="26"/>
        </w:rPr>
        <w:t>27</w:t>
      </w:r>
      <w:r w:rsidR="00FB7ED4" w:rsidRPr="001D7D71">
        <w:rPr>
          <w:rFonts w:ascii="Century Schoolbook" w:hAnsi="Century Schoolbook"/>
          <w:color w:val="000000"/>
          <w:sz w:val="26"/>
          <w:szCs w:val="26"/>
        </w:rPr>
        <w:t>, 202</w:t>
      </w:r>
      <w:r w:rsidR="00050F44">
        <w:rPr>
          <w:rFonts w:ascii="Century Schoolbook" w:hAnsi="Century Schoolbook"/>
          <w:color w:val="000000"/>
          <w:sz w:val="26"/>
          <w:szCs w:val="26"/>
        </w:rPr>
        <w:t>6</w:t>
      </w:r>
      <w:r w:rsidR="00FB7ED4" w:rsidRPr="001D7D71">
        <w:rPr>
          <w:rFonts w:ascii="Century Schoolbook" w:hAnsi="Century Schoolbook"/>
          <w:color w:val="000000"/>
          <w:sz w:val="26"/>
          <w:szCs w:val="26"/>
        </w:rPr>
        <w:t xml:space="preserve"> at 10:00am at</w:t>
      </w:r>
      <w:r w:rsidR="00FB7ED4">
        <w:rPr>
          <w:rFonts w:ascii="Century Schoolbook" w:hAnsi="Century Schoolbook"/>
          <w:color w:val="000000"/>
          <w:sz w:val="26"/>
          <w:szCs w:val="26"/>
        </w:rPr>
        <w:t xml:space="preserve"> the </w:t>
      </w:r>
      <w:r w:rsidR="00631369">
        <w:rPr>
          <w:rFonts w:ascii="Century Schoolbook" w:hAnsi="Century Schoolbook"/>
          <w:color w:val="000000"/>
          <w:sz w:val="26"/>
          <w:szCs w:val="26"/>
        </w:rPr>
        <w:t>Municipal Building training room</w:t>
      </w:r>
      <w:r w:rsidR="00FB7ED4">
        <w:rPr>
          <w:rFonts w:ascii="Century Schoolbook" w:hAnsi="Century Schoolbook"/>
          <w:color w:val="000000"/>
          <w:sz w:val="26"/>
          <w:szCs w:val="26"/>
        </w:rPr>
        <w:t>, located at the</w:t>
      </w:r>
      <w:r w:rsidR="00FB7ED4" w:rsidRPr="001D7D71">
        <w:rPr>
          <w:rFonts w:ascii="Century Schoolbook" w:hAnsi="Century Schoolbook"/>
          <w:color w:val="000000"/>
          <w:sz w:val="26"/>
          <w:szCs w:val="26"/>
        </w:rPr>
        <w:t xml:space="preserve"> Municipal Building at 700 N. Jefferson, Junction City, Kansas.</w:t>
      </w:r>
      <w:r w:rsidR="00190B2D">
        <w:rPr>
          <w:rFonts w:ascii="Century Schoolbook" w:hAnsi="Century Schoolbook"/>
          <w:color w:val="000000"/>
          <w:sz w:val="26"/>
          <w:szCs w:val="26"/>
        </w:rPr>
        <w:t xml:space="preserve"> </w:t>
      </w:r>
    </w:p>
    <w:p w14:paraId="6A600750" w14:textId="77777777" w:rsidR="00190B2D" w:rsidRDefault="00190B2D" w:rsidP="00182658">
      <w:pPr>
        <w:rPr>
          <w:rFonts w:ascii="Century Schoolbook" w:hAnsi="Century Schoolbook"/>
          <w:b/>
          <w:sz w:val="26"/>
          <w:szCs w:val="26"/>
        </w:rPr>
      </w:pPr>
    </w:p>
    <w:p w14:paraId="1FCAB1D6" w14:textId="6AA8D77F" w:rsidR="004F2EB1" w:rsidRPr="002052A1" w:rsidRDefault="004F2EB1" w:rsidP="00182658">
      <w:pPr>
        <w:rPr>
          <w:rFonts w:ascii="Century Schoolbook" w:hAnsi="Century Schoolbook"/>
          <w:b/>
          <w:sz w:val="26"/>
          <w:szCs w:val="26"/>
        </w:rPr>
      </w:pPr>
      <w:r w:rsidRPr="002052A1">
        <w:rPr>
          <w:rFonts w:ascii="Century Schoolbook" w:hAnsi="Century Schoolbook"/>
          <w:b/>
          <w:sz w:val="26"/>
          <w:szCs w:val="26"/>
        </w:rPr>
        <w:t>Bids must meet the following objectives</w:t>
      </w:r>
      <w:r w:rsidR="00BA6179" w:rsidRPr="002052A1">
        <w:rPr>
          <w:rFonts w:ascii="Century Schoolbook" w:hAnsi="Century Schoolbook"/>
          <w:b/>
          <w:sz w:val="26"/>
          <w:szCs w:val="26"/>
        </w:rPr>
        <w:t>:</w:t>
      </w:r>
    </w:p>
    <w:p w14:paraId="3E151584" w14:textId="77777777" w:rsidR="004F2EB1" w:rsidRPr="002052A1" w:rsidRDefault="004F2EB1" w:rsidP="00182658">
      <w:pPr>
        <w:rPr>
          <w:rFonts w:ascii="Century Schoolbook" w:hAnsi="Century Schoolbook"/>
          <w:sz w:val="26"/>
          <w:szCs w:val="26"/>
        </w:rPr>
      </w:pPr>
    </w:p>
    <w:p w14:paraId="167C4C72" w14:textId="57E3457B" w:rsidR="002B10C1" w:rsidRPr="002052A1" w:rsidRDefault="00281D1F">
      <w:pPr>
        <w:rPr>
          <w:rFonts w:ascii="Century Schoolbook" w:hAnsi="Century Schoolbook"/>
          <w:caps/>
          <w:sz w:val="26"/>
          <w:szCs w:val="26"/>
        </w:rPr>
      </w:pPr>
      <w:r w:rsidRPr="002052A1">
        <w:rPr>
          <w:rFonts w:ascii="Century Schoolbook" w:hAnsi="Century Schoolbook"/>
          <w:sz w:val="26"/>
          <w:szCs w:val="26"/>
        </w:rPr>
        <w:t xml:space="preserve">Bid entire areas under </w:t>
      </w:r>
      <w:r w:rsidR="00DE3468" w:rsidRPr="00DE3468">
        <w:rPr>
          <w:rFonts w:ascii="Century Schoolbook" w:hAnsi="Century Schoolbook"/>
          <w:sz w:val="26"/>
          <w:szCs w:val="26"/>
        </w:rPr>
        <w:t xml:space="preserve">City Parks and </w:t>
      </w:r>
      <w:r w:rsidR="00DE3468">
        <w:rPr>
          <w:rFonts w:ascii="Century Schoolbook" w:hAnsi="Century Schoolbook"/>
          <w:sz w:val="26"/>
          <w:szCs w:val="26"/>
        </w:rPr>
        <w:t xml:space="preserve">Public </w:t>
      </w:r>
      <w:r w:rsidR="00EE5D8B">
        <w:rPr>
          <w:rFonts w:ascii="Century Schoolbook" w:hAnsi="Century Schoolbook"/>
          <w:sz w:val="26"/>
          <w:szCs w:val="26"/>
        </w:rPr>
        <w:t>land</w:t>
      </w:r>
      <w:r w:rsidR="00BD181E" w:rsidRPr="002052A1">
        <w:rPr>
          <w:rFonts w:ascii="Century Schoolbook" w:hAnsi="Century Schoolbook"/>
          <w:sz w:val="26"/>
          <w:szCs w:val="26"/>
        </w:rPr>
        <w:t xml:space="preserve"> to include mowing, trimming/edging as scheduled per mowing frequency as specified in attached spreadsheet.</w:t>
      </w:r>
      <w:r w:rsidR="00F526B7" w:rsidRPr="002052A1">
        <w:rPr>
          <w:rFonts w:ascii="Century Schoolbook" w:hAnsi="Century Schoolbook"/>
          <w:sz w:val="26"/>
          <w:szCs w:val="26"/>
        </w:rPr>
        <w:t xml:space="preserve">  Mowing can begin April 1</w:t>
      </w:r>
      <w:r w:rsidR="00050F44">
        <w:rPr>
          <w:rFonts w:ascii="Century Schoolbook" w:hAnsi="Century Schoolbook"/>
          <w:sz w:val="26"/>
          <w:szCs w:val="26"/>
        </w:rPr>
        <w:t>3</w:t>
      </w:r>
      <w:r w:rsidR="00F526B7" w:rsidRPr="002052A1">
        <w:rPr>
          <w:rFonts w:ascii="Century Schoolbook" w:hAnsi="Century Schoolbook"/>
          <w:sz w:val="26"/>
          <w:szCs w:val="26"/>
        </w:rPr>
        <w:t>, 202</w:t>
      </w:r>
      <w:r w:rsidR="00050F44">
        <w:rPr>
          <w:rFonts w:ascii="Century Schoolbook" w:hAnsi="Century Schoolbook"/>
          <w:sz w:val="26"/>
          <w:szCs w:val="26"/>
        </w:rPr>
        <w:t>6</w:t>
      </w:r>
      <w:r w:rsidR="00F526B7" w:rsidRPr="002052A1">
        <w:rPr>
          <w:rFonts w:ascii="Century Schoolbook" w:hAnsi="Century Schoolbook"/>
          <w:sz w:val="26"/>
          <w:szCs w:val="26"/>
        </w:rPr>
        <w:t xml:space="preserve"> and shall end October </w:t>
      </w:r>
      <w:r w:rsidR="00050F44">
        <w:rPr>
          <w:rFonts w:ascii="Century Schoolbook" w:hAnsi="Century Schoolbook"/>
          <w:sz w:val="26"/>
          <w:szCs w:val="26"/>
        </w:rPr>
        <w:t>16</w:t>
      </w:r>
      <w:r w:rsidR="00F526B7" w:rsidRPr="002052A1">
        <w:rPr>
          <w:rFonts w:ascii="Century Schoolbook" w:hAnsi="Century Schoolbook"/>
          <w:sz w:val="26"/>
          <w:szCs w:val="26"/>
        </w:rPr>
        <w:t>, 202</w:t>
      </w:r>
      <w:r w:rsidR="00050F44">
        <w:rPr>
          <w:rFonts w:ascii="Century Schoolbook" w:hAnsi="Century Schoolbook"/>
          <w:sz w:val="26"/>
          <w:szCs w:val="26"/>
        </w:rPr>
        <w:t>6</w:t>
      </w:r>
      <w:r w:rsidR="00F526B7" w:rsidRPr="002052A1">
        <w:rPr>
          <w:rFonts w:ascii="Century Schoolbook" w:hAnsi="Century Schoolbook"/>
          <w:sz w:val="26"/>
          <w:szCs w:val="26"/>
        </w:rPr>
        <w:t>.</w:t>
      </w:r>
    </w:p>
    <w:p w14:paraId="353D4AC1" w14:textId="0B69A2F0" w:rsidR="00BD181E" w:rsidRPr="002052A1" w:rsidRDefault="00BD181E">
      <w:pPr>
        <w:rPr>
          <w:rFonts w:ascii="Century Schoolbook" w:hAnsi="Century Schoolbook"/>
          <w:sz w:val="26"/>
          <w:szCs w:val="26"/>
        </w:rPr>
      </w:pPr>
    </w:p>
    <w:p w14:paraId="6E9C75FA" w14:textId="77777777" w:rsidR="00BD181E" w:rsidRPr="002052A1" w:rsidRDefault="00BD181E">
      <w:pPr>
        <w:rPr>
          <w:rFonts w:ascii="Century Schoolbook" w:hAnsi="Century Schoolbook"/>
          <w:sz w:val="26"/>
          <w:szCs w:val="26"/>
        </w:rPr>
      </w:pPr>
    </w:p>
    <w:p w14:paraId="01B38607" w14:textId="77777777" w:rsidR="00281D1F" w:rsidRPr="002052A1" w:rsidRDefault="00281D1F">
      <w:pPr>
        <w:rPr>
          <w:rFonts w:ascii="Century Schoolbook" w:hAnsi="Century Schoolbook"/>
          <w:b/>
          <w:sz w:val="26"/>
          <w:szCs w:val="26"/>
        </w:rPr>
      </w:pPr>
    </w:p>
    <w:p w14:paraId="123DAFC5" w14:textId="77777777" w:rsidR="00281D1F" w:rsidRPr="002052A1" w:rsidRDefault="00281D1F" w:rsidP="00755B74">
      <w:pPr>
        <w:tabs>
          <w:tab w:val="left" w:pos="360"/>
          <w:tab w:val="left" w:pos="720"/>
          <w:tab w:val="left" w:pos="1080"/>
          <w:tab w:val="left" w:pos="1440"/>
        </w:tabs>
        <w:jc w:val="center"/>
        <w:rPr>
          <w:rFonts w:ascii="Century Schoolbook" w:hAnsi="Century Schoolbook"/>
          <w:b/>
          <w:sz w:val="26"/>
          <w:szCs w:val="26"/>
        </w:rPr>
      </w:pPr>
      <w:r w:rsidRPr="002052A1">
        <w:rPr>
          <w:rFonts w:ascii="Century Schoolbook" w:hAnsi="Century Schoolbook"/>
          <w:b/>
          <w:sz w:val="26"/>
          <w:szCs w:val="26"/>
        </w:rPr>
        <w:t>TECHNICAL SPECIFICATIONS</w:t>
      </w:r>
    </w:p>
    <w:p w14:paraId="638CE12C" w14:textId="77777777" w:rsidR="00281D1F" w:rsidRPr="002052A1" w:rsidRDefault="00281D1F" w:rsidP="00755B74">
      <w:pPr>
        <w:tabs>
          <w:tab w:val="left" w:pos="360"/>
          <w:tab w:val="left" w:pos="720"/>
          <w:tab w:val="left" w:pos="1080"/>
          <w:tab w:val="left" w:pos="1440"/>
        </w:tabs>
        <w:jc w:val="center"/>
        <w:rPr>
          <w:rFonts w:ascii="Century Schoolbook" w:hAnsi="Century Schoolbook"/>
          <w:sz w:val="26"/>
          <w:szCs w:val="26"/>
        </w:rPr>
      </w:pPr>
      <w:r w:rsidRPr="002052A1">
        <w:rPr>
          <w:rFonts w:ascii="Century Schoolbook" w:hAnsi="Century Schoolbook"/>
          <w:b/>
          <w:sz w:val="26"/>
          <w:szCs w:val="26"/>
        </w:rPr>
        <w:t>SECTION A - MOWING AND TRIMMING</w:t>
      </w:r>
    </w:p>
    <w:p w14:paraId="2EA72F33" w14:textId="77777777" w:rsidR="00281D1F" w:rsidRPr="002052A1" w:rsidRDefault="00281D1F" w:rsidP="00755B74">
      <w:pPr>
        <w:tabs>
          <w:tab w:val="left" w:pos="360"/>
          <w:tab w:val="left" w:pos="720"/>
          <w:tab w:val="left" w:pos="1080"/>
          <w:tab w:val="left" w:pos="1440"/>
        </w:tabs>
        <w:jc w:val="center"/>
        <w:rPr>
          <w:rFonts w:ascii="Century Schoolbook" w:hAnsi="Century Schoolbook"/>
          <w:sz w:val="26"/>
          <w:szCs w:val="26"/>
        </w:rPr>
      </w:pPr>
    </w:p>
    <w:p w14:paraId="5ECA85AD" w14:textId="77777777" w:rsidR="00281D1F" w:rsidRPr="002052A1" w:rsidRDefault="00281D1F" w:rsidP="00281D1F">
      <w:pPr>
        <w:tabs>
          <w:tab w:val="left" w:pos="360"/>
          <w:tab w:val="left" w:pos="720"/>
          <w:tab w:val="left" w:pos="1080"/>
          <w:tab w:val="left" w:pos="1440"/>
        </w:tabs>
        <w:rPr>
          <w:rFonts w:ascii="Century Schoolbook" w:hAnsi="Century Schoolbook"/>
          <w:b/>
          <w:sz w:val="26"/>
          <w:szCs w:val="26"/>
        </w:rPr>
      </w:pPr>
      <w:r w:rsidRPr="002052A1">
        <w:rPr>
          <w:rFonts w:ascii="Century Schoolbook" w:hAnsi="Century Schoolbook"/>
          <w:b/>
          <w:sz w:val="26"/>
          <w:szCs w:val="26"/>
        </w:rPr>
        <w:t>1.</w:t>
      </w:r>
      <w:r w:rsidRPr="002052A1">
        <w:rPr>
          <w:rFonts w:ascii="Century Schoolbook" w:hAnsi="Century Schoolbook"/>
          <w:b/>
          <w:sz w:val="26"/>
          <w:szCs w:val="26"/>
        </w:rPr>
        <w:tab/>
        <w:t>SCOPE OF CONTRACT</w:t>
      </w:r>
    </w:p>
    <w:p w14:paraId="1A7728FF" w14:textId="77777777" w:rsidR="00281D1F" w:rsidRPr="002052A1" w:rsidRDefault="00281D1F" w:rsidP="00281D1F">
      <w:pPr>
        <w:tabs>
          <w:tab w:val="left" w:pos="360"/>
          <w:tab w:val="left" w:pos="720"/>
          <w:tab w:val="left" w:pos="1080"/>
          <w:tab w:val="left" w:pos="1440"/>
        </w:tabs>
        <w:rPr>
          <w:rFonts w:ascii="Century Schoolbook" w:hAnsi="Century Schoolbook"/>
          <w:sz w:val="26"/>
          <w:szCs w:val="26"/>
        </w:rPr>
      </w:pPr>
    </w:p>
    <w:p w14:paraId="686C8EBC" w14:textId="26D7AD94" w:rsidR="00281D1F" w:rsidRPr="002052A1" w:rsidRDefault="00281D1F" w:rsidP="00281D1F">
      <w:pPr>
        <w:tabs>
          <w:tab w:val="left" w:pos="360"/>
          <w:tab w:val="left" w:pos="720"/>
          <w:tab w:val="left" w:pos="1080"/>
          <w:tab w:val="left" w:pos="1440"/>
        </w:tabs>
        <w:rPr>
          <w:rFonts w:ascii="Century Schoolbook" w:hAnsi="Century Schoolbook"/>
          <w:sz w:val="26"/>
          <w:szCs w:val="26"/>
        </w:rPr>
      </w:pPr>
      <w:r w:rsidRPr="002052A1">
        <w:rPr>
          <w:rFonts w:ascii="Century Schoolbook" w:hAnsi="Century Schoolbook"/>
          <w:sz w:val="26"/>
          <w:szCs w:val="26"/>
        </w:rPr>
        <w:t>a.</w:t>
      </w:r>
      <w:r w:rsidRPr="002052A1">
        <w:rPr>
          <w:rFonts w:ascii="Century Schoolbook" w:hAnsi="Century Schoolbook"/>
          <w:sz w:val="26"/>
          <w:szCs w:val="26"/>
        </w:rPr>
        <w:tab/>
        <w:t xml:space="preserve">The services to be furnished under this contract shall consist of furnishing all equipment and labor necessary for mowing and trimming of </w:t>
      </w:r>
      <w:r w:rsidR="00EE5D8B">
        <w:rPr>
          <w:rFonts w:ascii="Century Schoolbook" w:hAnsi="Century Schoolbook"/>
          <w:sz w:val="26"/>
          <w:szCs w:val="26"/>
        </w:rPr>
        <w:t>City</w:t>
      </w:r>
      <w:r w:rsidR="00DE3468" w:rsidRPr="00DE3468">
        <w:rPr>
          <w:rFonts w:ascii="Century Schoolbook" w:hAnsi="Century Schoolbook"/>
          <w:sz w:val="26"/>
          <w:szCs w:val="26"/>
        </w:rPr>
        <w:t xml:space="preserve"> Parks and </w:t>
      </w:r>
      <w:r w:rsidR="00DE3468">
        <w:rPr>
          <w:rFonts w:ascii="Century Schoolbook" w:hAnsi="Century Schoolbook"/>
          <w:sz w:val="26"/>
          <w:szCs w:val="26"/>
        </w:rPr>
        <w:t xml:space="preserve">Public </w:t>
      </w:r>
      <w:r w:rsidR="00EE5D8B">
        <w:rPr>
          <w:rFonts w:ascii="Century Schoolbook" w:hAnsi="Century Schoolbook"/>
          <w:sz w:val="26"/>
          <w:szCs w:val="26"/>
        </w:rPr>
        <w:t>land</w:t>
      </w:r>
      <w:r w:rsidRPr="002052A1">
        <w:rPr>
          <w:rFonts w:ascii="Century Schoolbook" w:hAnsi="Century Schoolbook"/>
          <w:sz w:val="26"/>
          <w:szCs w:val="26"/>
        </w:rPr>
        <w:t xml:space="preserve">, as required, pursuant to an agreement with the City of Junction City.  The Contractor shall commence mowing each work week after receipt of the written mowing order and shall complete the work within the period of time specified.  Areas to be serviced, types of services; estimated acreage and minimum number of mowings, are shown in Tables I.  Exact limits of mowing (and trimmings) shall be as directed by the </w:t>
      </w:r>
      <w:r w:rsidR="00F526B7" w:rsidRPr="002052A1">
        <w:rPr>
          <w:rFonts w:ascii="Century Schoolbook" w:hAnsi="Century Schoolbook"/>
          <w:sz w:val="26"/>
          <w:szCs w:val="26"/>
        </w:rPr>
        <w:t>Parks and Recreation Director</w:t>
      </w:r>
      <w:r w:rsidRPr="002052A1">
        <w:rPr>
          <w:rFonts w:ascii="Century Schoolbook" w:hAnsi="Century Schoolbook"/>
          <w:sz w:val="26"/>
          <w:szCs w:val="26"/>
        </w:rPr>
        <w:t xml:space="preserve"> or the designated representative for the project.</w:t>
      </w:r>
    </w:p>
    <w:p w14:paraId="27ACA2CE" w14:textId="77777777" w:rsidR="00281D1F" w:rsidRPr="002052A1" w:rsidRDefault="00281D1F" w:rsidP="00281D1F">
      <w:pPr>
        <w:tabs>
          <w:tab w:val="left" w:pos="360"/>
          <w:tab w:val="left" w:pos="720"/>
          <w:tab w:val="left" w:pos="1080"/>
          <w:tab w:val="left" w:pos="1440"/>
        </w:tabs>
        <w:rPr>
          <w:rFonts w:ascii="Century Schoolbook" w:hAnsi="Century Schoolbook"/>
          <w:sz w:val="26"/>
          <w:szCs w:val="26"/>
        </w:rPr>
      </w:pPr>
    </w:p>
    <w:p w14:paraId="24EE90E1" w14:textId="77777777" w:rsidR="00281D1F" w:rsidRPr="002052A1" w:rsidRDefault="00281D1F" w:rsidP="00281D1F">
      <w:pPr>
        <w:tabs>
          <w:tab w:val="left" w:pos="360"/>
          <w:tab w:val="left" w:pos="720"/>
          <w:tab w:val="left" w:pos="1080"/>
          <w:tab w:val="left" w:pos="1440"/>
        </w:tabs>
        <w:rPr>
          <w:rFonts w:ascii="Century Schoolbook" w:hAnsi="Century Schoolbook"/>
          <w:sz w:val="26"/>
          <w:szCs w:val="26"/>
        </w:rPr>
      </w:pPr>
      <w:r w:rsidRPr="002052A1">
        <w:rPr>
          <w:rFonts w:ascii="Century Schoolbook" w:hAnsi="Century Schoolbook"/>
          <w:sz w:val="26"/>
          <w:szCs w:val="26"/>
        </w:rPr>
        <w:lastRenderedPageBreak/>
        <w:t>b.</w:t>
      </w:r>
      <w:r w:rsidRPr="002052A1">
        <w:rPr>
          <w:rFonts w:ascii="Century Schoolbook" w:hAnsi="Century Schoolbook"/>
          <w:sz w:val="26"/>
          <w:szCs w:val="26"/>
        </w:rPr>
        <w:tab/>
        <w:t>The frequency of mowings per location is listed on the Bid Form of the mowing contract for purposes of helping the Contractor estimate the number of man-hours and equipment to be expended on this contract.  The City reserves the right to order any single bid unit individually, or any combination of bid units per order, up to and including all bid items be mowed on a more frequent or less frequent schedule than shown herein.  One work day shall be deemed to mean nine (9) man-hours for the purposes of this specification.</w:t>
      </w:r>
    </w:p>
    <w:p w14:paraId="6F38CB9F" w14:textId="77777777" w:rsidR="00281D1F" w:rsidRPr="002052A1" w:rsidRDefault="00281D1F" w:rsidP="00281D1F">
      <w:pPr>
        <w:tabs>
          <w:tab w:val="left" w:pos="360"/>
          <w:tab w:val="left" w:pos="720"/>
          <w:tab w:val="left" w:pos="1080"/>
          <w:tab w:val="left" w:pos="1440"/>
        </w:tabs>
        <w:rPr>
          <w:rFonts w:ascii="Century Schoolbook" w:hAnsi="Century Schoolbook"/>
          <w:sz w:val="26"/>
          <w:szCs w:val="26"/>
        </w:rPr>
      </w:pPr>
    </w:p>
    <w:p w14:paraId="70E88254" w14:textId="742B2FF4" w:rsidR="00281D1F" w:rsidRPr="002052A1" w:rsidRDefault="00281D1F" w:rsidP="00281D1F">
      <w:pPr>
        <w:tabs>
          <w:tab w:val="left" w:pos="360"/>
          <w:tab w:val="left" w:pos="720"/>
          <w:tab w:val="left" w:pos="1080"/>
          <w:tab w:val="left" w:pos="1440"/>
        </w:tabs>
        <w:rPr>
          <w:rFonts w:ascii="Century Schoolbook" w:hAnsi="Century Schoolbook"/>
          <w:sz w:val="26"/>
          <w:szCs w:val="26"/>
        </w:rPr>
      </w:pPr>
      <w:r w:rsidRPr="002052A1">
        <w:rPr>
          <w:rFonts w:ascii="Century Schoolbook" w:hAnsi="Century Schoolbook"/>
          <w:sz w:val="26"/>
          <w:szCs w:val="26"/>
        </w:rPr>
        <w:t>c.</w:t>
      </w:r>
      <w:r w:rsidRPr="002052A1">
        <w:rPr>
          <w:rFonts w:ascii="Century Schoolbook" w:hAnsi="Century Schoolbook"/>
          <w:sz w:val="26"/>
          <w:szCs w:val="26"/>
        </w:rPr>
        <w:tab/>
        <w:t xml:space="preserve">All mowing, trimming, and edging shall be completed in an area prior to moving to another area.  </w:t>
      </w:r>
    </w:p>
    <w:p w14:paraId="0539CF2D" w14:textId="2C93B7E0" w:rsidR="00281D1F" w:rsidRPr="002052A1" w:rsidRDefault="00281D1F" w:rsidP="00D13703">
      <w:pPr>
        <w:rPr>
          <w:rFonts w:ascii="Century Schoolbook" w:hAnsi="Century Schoolbook"/>
          <w:sz w:val="26"/>
          <w:szCs w:val="26"/>
        </w:rPr>
      </w:pPr>
      <w:r w:rsidRPr="002052A1">
        <w:rPr>
          <w:rFonts w:ascii="Century Schoolbook" w:hAnsi="Century Schoolbook"/>
          <w:sz w:val="26"/>
          <w:szCs w:val="26"/>
        </w:rPr>
        <w:t xml:space="preserve"> </w:t>
      </w:r>
    </w:p>
    <w:p w14:paraId="15CDA188" w14:textId="7C61374C" w:rsidR="00281D1F" w:rsidRPr="002052A1" w:rsidRDefault="00D13703" w:rsidP="00281D1F">
      <w:pPr>
        <w:tabs>
          <w:tab w:val="left" w:pos="360"/>
          <w:tab w:val="left" w:pos="720"/>
          <w:tab w:val="left" w:pos="1080"/>
          <w:tab w:val="left" w:pos="1440"/>
        </w:tabs>
        <w:rPr>
          <w:rFonts w:ascii="Century Schoolbook" w:hAnsi="Century Schoolbook"/>
          <w:sz w:val="26"/>
          <w:szCs w:val="26"/>
        </w:rPr>
      </w:pPr>
      <w:r>
        <w:rPr>
          <w:rFonts w:ascii="Century Schoolbook" w:hAnsi="Century Schoolbook"/>
          <w:sz w:val="26"/>
          <w:szCs w:val="26"/>
        </w:rPr>
        <w:t>d</w:t>
      </w:r>
      <w:r w:rsidR="00281D1F" w:rsidRPr="002052A1">
        <w:rPr>
          <w:rFonts w:ascii="Century Schoolbook" w:hAnsi="Century Schoolbook"/>
          <w:sz w:val="26"/>
          <w:szCs w:val="26"/>
        </w:rPr>
        <w:t>.</w:t>
      </w:r>
      <w:r w:rsidR="00281D1F" w:rsidRPr="002052A1">
        <w:rPr>
          <w:rFonts w:ascii="Century Schoolbook" w:hAnsi="Century Schoolbook"/>
          <w:sz w:val="26"/>
          <w:szCs w:val="26"/>
        </w:rPr>
        <w:tab/>
        <w:t>Work will not begin prior to 7:00 A.M., nor start a new parcel after 5:00 P.M.</w:t>
      </w:r>
      <w:r w:rsidR="00562F60">
        <w:rPr>
          <w:rFonts w:ascii="Century Schoolbook" w:hAnsi="Century Schoolbook"/>
          <w:sz w:val="26"/>
          <w:szCs w:val="26"/>
        </w:rPr>
        <w:t xml:space="preserve"> Work on Saturday, Sunday, </w:t>
      </w:r>
      <w:r w:rsidR="00562F60" w:rsidRPr="00562F60">
        <w:rPr>
          <w:rFonts w:ascii="Century Schoolbook" w:hAnsi="Century Schoolbook"/>
          <w:sz w:val="26"/>
          <w:szCs w:val="26"/>
        </w:rPr>
        <w:t>and</w:t>
      </w:r>
      <w:r w:rsidR="00562F60">
        <w:rPr>
          <w:rFonts w:ascii="Century Schoolbook" w:hAnsi="Century Schoolbook"/>
          <w:sz w:val="26"/>
          <w:szCs w:val="26"/>
        </w:rPr>
        <w:t xml:space="preserve"> Holidays must be completed by noon for Parks areas.  This restriction does not apply to Public areas.  The restricted properties are notated with a </w:t>
      </w:r>
      <w:r w:rsidR="00562F60">
        <w:rPr>
          <w:rFonts w:ascii="Arial Narrow" w:hAnsi="Arial Narrow"/>
        </w:rPr>
        <w:sym w:font="Wingdings" w:char="F0AD"/>
      </w:r>
      <w:r w:rsidR="00562F60">
        <w:rPr>
          <w:rFonts w:ascii="Arial Narrow" w:hAnsi="Arial Narrow"/>
        </w:rPr>
        <w:t xml:space="preserve"> </w:t>
      </w:r>
      <w:r w:rsidR="00562F60" w:rsidRPr="00562F60">
        <w:rPr>
          <w:rFonts w:ascii="Century Schoolbook" w:hAnsi="Century Schoolbook"/>
          <w:sz w:val="26"/>
          <w:szCs w:val="26"/>
        </w:rPr>
        <w:t>on the bid sheet</w:t>
      </w:r>
    </w:p>
    <w:p w14:paraId="0CBA8A05" w14:textId="77777777" w:rsidR="00281D1F" w:rsidRPr="002052A1" w:rsidRDefault="00281D1F" w:rsidP="00281D1F">
      <w:pPr>
        <w:tabs>
          <w:tab w:val="left" w:pos="360"/>
          <w:tab w:val="left" w:pos="720"/>
          <w:tab w:val="left" w:pos="1080"/>
          <w:tab w:val="left" w:pos="1440"/>
        </w:tabs>
        <w:rPr>
          <w:rFonts w:ascii="Century Schoolbook" w:hAnsi="Century Schoolbook"/>
          <w:sz w:val="26"/>
          <w:szCs w:val="26"/>
        </w:rPr>
      </w:pPr>
    </w:p>
    <w:p w14:paraId="6B4D8A5A" w14:textId="704EB3A3" w:rsidR="00281D1F" w:rsidRPr="002052A1" w:rsidRDefault="00D13703" w:rsidP="00281D1F">
      <w:pPr>
        <w:tabs>
          <w:tab w:val="left" w:pos="360"/>
          <w:tab w:val="left" w:pos="720"/>
          <w:tab w:val="left" w:pos="1080"/>
          <w:tab w:val="left" w:pos="1440"/>
        </w:tabs>
        <w:rPr>
          <w:rFonts w:ascii="Century Schoolbook" w:hAnsi="Century Schoolbook"/>
          <w:sz w:val="26"/>
          <w:szCs w:val="26"/>
        </w:rPr>
      </w:pPr>
      <w:r>
        <w:rPr>
          <w:rFonts w:ascii="Century Schoolbook" w:hAnsi="Century Schoolbook"/>
          <w:sz w:val="26"/>
          <w:szCs w:val="26"/>
        </w:rPr>
        <w:t>e</w:t>
      </w:r>
      <w:r w:rsidR="00281D1F" w:rsidRPr="002052A1">
        <w:rPr>
          <w:rFonts w:ascii="Century Schoolbook" w:hAnsi="Century Schoolbook"/>
          <w:sz w:val="26"/>
          <w:szCs w:val="26"/>
        </w:rPr>
        <w:t>.</w:t>
      </w:r>
      <w:r w:rsidR="00281D1F" w:rsidRPr="002052A1">
        <w:rPr>
          <w:rFonts w:ascii="Century Schoolbook" w:hAnsi="Century Schoolbook"/>
          <w:sz w:val="26"/>
          <w:szCs w:val="26"/>
        </w:rPr>
        <w:tab/>
        <w:t>Tractor mowers or riding mowers shall mow to within, but not closer than, twenty-four (24) inches plus/minus six (6) inches to the trunk of any tree, bush, or shrub, nor closer than twelve (12) inches plus/minus six inches to any inanimate objects such as walls, posts, signs, park equipment, or other such objects.  Mowing will not be permitted when the ground is so wet that the mowing operations cause rutting or otherwise disturb existing turf.  Tractors shall be operated in such a manner as to protect the sod from being torn by the tractor wheels on turns.</w:t>
      </w:r>
    </w:p>
    <w:p w14:paraId="18C182CD" w14:textId="77777777" w:rsidR="00281D1F" w:rsidRPr="002052A1" w:rsidRDefault="00281D1F" w:rsidP="00281D1F">
      <w:pPr>
        <w:tabs>
          <w:tab w:val="left" w:pos="360"/>
          <w:tab w:val="left" w:pos="720"/>
          <w:tab w:val="left" w:pos="1080"/>
          <w:tab w:val="left" w:pos="1440"/>
        </w:tabs>
        <w:rPr>
          <w:rFonts w:ascii="Century Schoolbook" w:hAnsi="Century Schoolbook"/>
          <w:sz w:val="26"/>
          <w:szCs w:val="26"/>
        </w:rPr>
      </w:pPr>
    </w:p>
    <w:p w14:paraId="52C3BFB9" w14:textId="77777777" w:rsidR="00281D1F" w:rsidRPr="002052A1" w:rsidRDefault="00281D1F" w:rsidP="00281D1F">
      <w:pPr>
        <w:tabs>
          <w:tab w:val="left" w:pos="360"/>
          <w:tab w:val="left" w:pos="720"/>
          <w:tab w:val="left" w:pos="1080"/>
          <w:tab w:val="left" w:pos="1440"/>
        </w:tabs>
        <w:rPr>
          <w:rFonts w:ascii="Century Schoolbook" w:hAnsi="Century Schoolbook"/>
          <w:b/>
          <w:sz w:val="26"/>
          <w:szCs w:val="26"/>
        </w:rPr>
      </w:pPr>
      <w:r w:rsidRPr="002052A1">
        <w:rPr>
          <w:rFonts w:ascii="Century Schoolbook" w:hAnsi="Century Schoolbook"/>
          <w:b/>
          <w:sz w:val="26"/>
          <w:szCs w:val="26"/>
        </w:rPr>
        <w:t>2.</w:t>
      </w:r>
      <w:r w:rsidRPr="002052A1">
        <w:rPr>
          <w:rFonts w:ascii="Century Schoolbook" w:hAnsi="Century Schoolbook"/>
          <w:b/>
          <w:sz w:val="26"/>
          <w:szCs w:val="26"/>
        </w:rPr>
        <w:tab/>
        <w:t>TRIMMING</w:t>
      </w:r>
    </w:p>
    <w:p w14:paraId="3A9F0076" w14:textId="77777777" w:rsidR="00281D1F" w:rsidRPr="002052A1" w:rsidRDefault="00281D1F" w:rsidP="00281D1F">
      <w:pPr>
        <w:tabs>
          <w:tab w:val="left" w:pos="360"/>
          <w:tab w:val="left" w:pos="720"/>
          <w:tab w:val="left" w:pos="1080"/>
          <w:tab w:val="left" w:pos="1440"/>
        </w:tabs>
        <w:rPr>
          <w:rFonts w:ascii="Century Schoolbook" w:hAnsi="Century Schoolbook"/>
          <w:sz w:val="26"/>
          <w:szCs w:val="26"/>
        </w:rPr>
      </w:pPr>
    </w:p>
    <w:p w14:paraId="00E18A0F" w14:textId="6D2EC83B" w:rsidR="00281D1F" w:rsidRPr="002052A1" w:rsidRDefault="00281D1F" w:rsidP="00281D1F">
      <w:pPr>
        <w:tabs>
          <w:tab w:val="left" w:pos="360"/>
          <w:tab w:val="left" w:pos="720"/>
          <w:tab w:val="left" w:pos="1080"/>
          <w:tab w:val="left" w:pos="1440"/>
        </w:tabs>
        <w:rPr>
          <w:rFonts w:ascii="Century Schoolbook" w:hAnsi="Century Schoolbook"/>
          <w:sz w:val="26"/>
          <w:szCs w:val="26"/>
        </w:rPr>
      </w:pPr>
      <w:r w:rsidRPr="002052A1">
        <w:rPr>
          <w:rFonts w:ascii="Century Schoolbook" w:hAnsi="Century Schoolbook"/>
          <w:sz w:val="26"/>
          <w:szCs w:val="26"/>
        </w:rPr>
        <w:t>a.</w:t>
      </w:r>
      <w:r w:rsidRPr="002052A1">
        <w:rPr>
          <w:rFonts w:ascii="Century Schoolbook" w:hAnsi="Century Schoolbook"/>
          <w:sz w:val="26"/>
          <w:szCs w:val="26"/>
        </w:rPr>
        <w:tab/>
        <w:t>All trimming shall be accomplished both simultaneously, or immediately following mowing, and in all instances shall be completed prior to leaving the site.  Power hand mowers, trimmers, etc., will be utilized to complete the mowing and trimming around trees, bushes, shrubs, building and other objects.  EXCEPT that power hand mowers will mow no closer than two (2) inches to the trunk of any tree, bush, or shrub.  Other objects will not be bumped or scraped by mowers.  Trimming will NOT be required closer than two (2) inches around the trunks of tree, bushes, or shrubs; however, trimming around building and inanimate objects will be accomplished to the last blade of grass.  Tables and other movable objects shall be moved and the area around and under such objects shall be mowed and/or trimmed.  Following trimming, such objects shall be returned to their original positions.</w:t>
      </w:r>
    </w:p>
    <w:p w14:paraId="677A1719" w14:textId="77777777" w:rsidR="00281D1F" w:rsidRPr="002052A1" w:rsidRDefault="00281D1F" w:rsidP="00281D1F">
      <w:pPr>
        <w:tabs>
          <w:tab w:val="left" w:pos="360"/>
          <w:tab w:val="left" w:pos="720"/>
          <w:tab w:val="left" w:pos="1080"/>
          <w:tab w:val="left" w:pos="1440"/>
        </w:tabs>
        <w:rPr>
          <w:rFonts w:ascii="Century Schoolbook" w:hAnsi="Century Schoolbook"/>
          <w:sz w:val="26"/>
          <w:szCs w:val="26"/>
        </w:rPr>
      </w:pPr>
    </w:p>
    <w:p w14:paraId="51D4F605" w14:textId="77777777" w:rsidR="00281D1F" w:rsidRPr="002052A1" w:rsidRDefault="00281D1F" w:rsidP="00281D1F">
      <w:pPr>
        <w:tabs>
          <w:tab w:val="left" w:pos="360"/>
          <w:tab w:val="left" w:pos="720"/>
          <w:tab w:val="left" w:pos="1080"/>
          <w:tab w:val="left" w:pos="1440"/>
        </w:tabs>
        <w:rPr>
          <w:rFonts w:ascii="Century Schoolbook" w:hAnsi="Century Schoolbook"/>
          <w:sz w:val="26"/>
          <w:szCs w:val="26"/>
        </w:rPr>
      </w:pPr>
    </w:p>
    <w:p w14:paraId="71EEFE3F" w14:textId="77777777" w:rsidR="00281D1F" w:rsidRPr="002052A1" w:rsidRDefault="00281D1F" w:rsidP="00281D1F">
      <w:pPr>
        <w:tabs>
          <w:tab w:val="left" w:pos="360"/>
          <w:tab w:val="left" w:pos="720"/>
          <w:tab w:val="left" w:pos="1080"/>
          <w:tab w:val="left" w:pos="1440"/>
        </w:tabs>
        <w:rPr>
          <w:rFonts w:ascii="Century Schoolbook" w:hAnsi="Century Schoolbook"/>
          <w:b/>
          <w:sz w:val="26"/>
          <w:szCs w:val="26"/>
        </w:rPr>
      </w:pPr>
      <w:r w:rsidRPr="002052A1">
        <w:rPr>
          <w:rFonts w:ascii="Century Schoolbook" w:hAnsi="Century Schoolbook"/>
          <w:b/>
          <w:sz w:val="26"/>
          <w:szCs w:val="26"/>
        </w:rPr>
        <w:t>3.</w:t>
      </w:r>
      <w:r w:rsidRPr="002052A1">
        <w:rPr>
          <w:rFonts w:ascii="Century Schoolbook" w:hAnsi="Century Schoolbook"/>
          <w:b/>
          <w:sz w:val="26"/>
          <w:szCs w:val="26"/>
        </w:rPr>
        <w:tab/>
        <w:t>EQUIPMENT</w:t>
      </w:r>
    </w:p>
    <w:p w14:paraId="789CAE52" w14:textId="77777777" w:rsidR="00281D1F" w:rsidRPr="002052A1" w:rsidRDefault="00281D1F" w:rsidP="00281D1F">
      <w:pPr>
        <w:tabs>
          <w:tab w:val="left" w:pos="360"/>
          <w:tab w:val="left" w:pos="720"/>
          <w:tab w:val="left" w:pos="1080"/>
          <w:tab w:val="left" w:pos="1440"/>
        </w:tabs>
        <w:rPr>
          <w:rFonts w:ascii="Century Schoolbook" w:hAnsi="Century Schoolbook"/>
          <w:sz w:val="26"/>
          <w:szCs w:val="26"/>
        </w:rPr>
      </w:pPr>
    </w:p>
    <w:p w14:paraId="2DD86E4F" w14:textId="77777777" w:rsidR="00281D1F" w:rsidRPr="002052A1" w:rsidRDefault="00281D1F" w:rsidP="00281D1F">
      <w:pPr>
        <w:tabs>
          <w:tab w:val="left" w:pos="360"/>
          <w:tab w:val="left" w:pos="720"/>
          <w:tab w:val="left" w:pos="1080"/>
          <w:tab w:val="left" w:pos="1440"/>
        </w:tabs>
        <w:rPr>
          <w:rFonts w:ascii="Century Schoolbook" w:hAnsi="Century Schoolbook"/>
          <w:sz w:val="26"/>
          <w:szCs w:val="26"/>
        </w:rPr>
      </w:pPr>
      <w:r w:rsidRPr="002052A1">
        <w:rPr>
          <w:rFonts w:ascii="Century Schoolbook" w:hAnsi="Century Schoolbook"/>
          <w:sz w:val="26"/>
          <w:szCs w:val="26"/>
        </w:rPr>
        <w:t>a.</w:t>
      </w:r>
      <w:r w:rsidRPr="002052A1">
        <w:rPr>
          <w:rFonts w:ascii="Century Schoolbook" w:hAnsi="Century Schoolbook"/>
          <w:sz w:val="26"/>
          <w:szCs w:val="26"/>
        </w:rPr>
        <w:tab/>
        <w:t xml:space="preserve">Mowers shall be tractor mounted rotary or flail type, equipped with adjustable side-mounted skids, and capable of producing a smooth even cut, with a cutting height adjustable from 2 to 12 inches.  Blades will be sharpened and/or replaced often enough to assure smooth grass cut.  All mowers shall be equipped and maintained with safety chains, discharge deflection devices, and/or other approved safety devices to prevent accidental damage or injury from objects thrown by mowers.  Tractors shall be equipped with an approved roll-over protection system.  Trimming equipment shall consist of power and hand mower, “weed-eater” or other type power trimmers, weed whips, and other equipment and tools as may be appropriate for the task.  All mowing and trimming equipment shall be of sufficient size and number to accomplish the work required in the time allowed. </w:t>
      </w:r>
    </w:p>
    <w:p w14:paraId="630CA38A" w14:textId="77777777" w:rsidR="00281D1F" w:rsidRPr="002052A1" w:rsidRDefault="00281D1F" w:rsidP="00281D1F">
      <w:pPr>
        <w:tabs>
          <w:tab w:val="left" w:pos="360"/>
          <w:tab w:val="left" w:pos="720"/>
          <w:tab w:val="left" w:pos="1080"/>
          <w:tab w:val="left" w:pos="1440"/>
        </w:tabs>
        <w:rPr>
          <w:rFonts w:ascii="Century Schoolbook" w:hAnsi="Century Schoolbook"/>
          <w:sz w:val="26"/>
          <w:szCs w:val="26"/>
        </w:rPr>
      </w:pPr>
    </w:p>
    <w:p w14:paraId="76EAD2FA" w14:textId="77777777" w:rsidR="00281D1F" w:rsidRPr="002052A1" w:rsidRDefault="00281D1F" w:rsidP="00281D1F">
      <w:pPr>
        <w:tabs>
          <w:tab w:val="left" w:pos="360"/>
          <w:tab w:val="left" w:pos="720"/>
          <w:tab w:val="left" w:pos="1080"/>
          <w:tab w:val="left" w:pos="1440"/>
        </w:tabs>
        <w:rPr>
          <w:rFonts w:ascii="Century Schoolbook" w:hAnsi="Century Schoolbook"/>
          <w:sz w:val="26"/>
          <w:szCs w:val="26"/>
        </w:rPr>
      </w:pPr>
      <w:r w:rsidRPr="002052A1">
        <w:rPr>
          <w:rFonts w:ascii="Century Schoolbook" w:hAnsi="Century Schoolbook"/>
          <w:sz w:val="26"/>
          <w:szCs w:val="26"/>
        </w:rPr>
        <w:t>NOTE:  EQUIPMENT BREAKDOWN SHALL NOT RELIEVE THE CONTRACTOR OF THE RESPONSIBILITY OF PERFORMING THE WORK AS SPECIFIED.  It shall be the responsibility of the Contractor to assure that he has, or can obtain on short notice, sufficient backup equipment to continue the contract as specified, without interruption in the event of mechanical failure.</w:t>
      </w:r>
    </w:p>
    <w:p w14:paraId="29ACA59A" w14:textId="77777777" w:rsidR="00281D1F" w:rsidRPr="002052A1" w:rsidRDefault="00281D1F" w:rsidP="00281D1F">
      <w:pPr>
        <w:tabs>
          <w:tab w:val="left" w:pos="360"/>
          <w:tab w:val="left" w:pos="720"/>
          <w:tab w:val="left" w:pos="1080"/>
          <w:tab w:val="left" w:pos="1440"/>
        </w:tabs>
        <w:rPr>
          <w:rFonts w:ascii="Century Schoolbook" w:hAnsi="Century Schoolbook"/>
          <w:sz w:val="26"/>
          <w:szCs w:val="26"/>
        </w:rPr>
      </w:pPr>
    </w:p>
    <w:p w14:paraId="5F59C442" w14:textId="77777777" w:rsidR="00281D1F" w:rsidRPr="002052A1" w:rsidRDefault="00281D1F" w:rsidP="00281D1F">
      <w:pPr>
        <w:tabs>
          <w:tab w:val="left" w:pos="360"/>
          <w:tab w:val="left" w:pos="720"/>
          <w:tab w:val="left" w:pos="1080"/>
          <w:tab w:val="left" w:pos="1440"/>
        </w:tabs>
        <w:rPr>
          <w:rFonts w:ascii="Century Schoolbook" w:hAnsi="Century Schoolbook"/>
          <w:sz w:val="26"/>
          <w:szCs w:val="26"/>
        </w:rPr>
      </w:pPr>
      <w:r w:rsidRPr="002052A1">
        <w:rPr>
          <w:rFonts w:ascii="Century Schoolbook" w:hAnsi="Century Schoolbook"/>
          <w:sz w:val="26"/>
          <w:szCs w:val="26"/>
        </w:rPr>
        <w:t>b.</w:t>
      </w:r>
      <w:r w:rsidRPr="002052A1">
        <w:rPr>
          <w:rFonts w:ascii="Century Schoolbook" w:hAnsi="Century Schoolbook"/>
          <w:sz w:val="26"/>
          <w:szCs w:val="26"/>
        </w:rPr>
        <w:tab/>
        <w:t>Specialized equipment may be required to accomplish the required mowing in some areas.  Areas to be serviced under this contract consist of mowing up to 1 on 2 slope, for which equipment having a low center of gravity and good stability may be required.</w:t>
      </w:r>
    </w:p>
    <w:p w14:paraId="11CB047A" w14:textId="77777777" w:rsidR="00281D1F" w:rsidRPr="002052A1" w:rsidRDefault="00281D1F" w:rsidP="00281D1F">
      <w:pPr>
        <w:tabs>
          <w:tab w:val="left" w:pos="360"/>
          <w:tab w:val="left" w:pos="720"/>
          <w:tab w:val="left" w:pos="1080"/>
          <w:tab w:val="left" w:pos="1440"/>
        </w:tabs>
        <w:rPr>
          <w:rFonts w:ascii="Century Schoolbook" w:hAnsi="Century Schoolbook"/>
          <w:sz w:val="26"/>
          <w:szCs w:val="26"/>
        </w:rPr>
      </w:pPr>
    </w:p>
    <w:p w14:paraId="34777066" w14:textId="6532D0FD" w:rsidR="00281D1F" w:rsidRPr="002052A1" w:rsidRDefault="00281D1F" w:rsidP="00281D1F">
      <w:pPr>
        <w:tabs>
          <w:tab w:val="left" w:pos="360"/>
          <w:tab w:val="left" w:pos="720"/>
          <w:tab w:val="left" w:pos="1080"/>
          <w:tab w:val="left" w:pos="1440"/>
        </w:tabs>
        <w:rPr>
          <w:rFonts w:ascii="Century Schoolbook" w:hAnsi="Century Schoolbook"/>
          <w:b/>
          <w:sz w:val="26"/>
          <w:szCs w:val="26"/>
        </w:rPr>
      </w:pPr>
      <w:r w:rsidRPr="002052A1">
        <w:rPr>
          <w:rFonts w:ascii="Century Schoolbook" w:hAnsi="Century Schoolbook"/>
          <w:b/>
          <w:sz w:val="26"/>
          <w:szCs w:val="26"/>
        </w:rPr>
        <w:t>4.</w:t>
      </w:r>
      <w:r w:rsidRPr="002052A1">
        <w:rPr>
          <w:rFonts w:ascii="Century Schoolbook" w:hAnsi="Century Schoolbook"/>
          <w:b/>
          <w:sz w:val="26"/>
          <w:szCs w:val="26"/>
        </w:rPr>
        <w:tab/>
        <w:t>WORKMANSHIP</w:t>
      </w:r>
    </w:p>
    <w:p w14:paraId="651FB5BF" w14:textId="77777777" w:rsidR="00281D1F" w:rsidRPr="002052A1" w:rsidRDefault="00281D1F" w:rsidP="00281D1F">
      <w:pPr>
        <w:tabs>
          <w:tab w:val="left" w:pos="360"/>
          <w:tab w:val="left" w:pos="720"/>
          <w:tab w:val="left" w:pos="1080"/>
          <w:tab w:val="left" w:pos="1440"/>
        </w:tabs>
        <w:rPr>
          <w:rFonts w:ascii="Century Schoolbook" w:hAnsi="Century Schoolbook"/>
          <w:sz w:val="26"/>
          <w:szCs w:val="26"/>
        </w:rPr>
      </w:pPr>
    </w:p>
    <w:p w14:paraId="0C8C3F2D" w14:textId="24027698" w:rsidR="00281D1F" w:rsidRPr="002052A1" w:rsidRDefault="00281D1F" w:rsidP="00281D1F">
      <w:pPr>
        <w:tabs>
          <w:tab w:val="left" w:pos="360"/>
          <w:tab w:val="left" w:pos="720"/>
          <w:tab w:val="left" w:pos="1080"/>
          <w:tab w:val="left" w:pos="1440"/>
        </w:tabs>
        <w:rPr>
          <w:rFonts w:ascii="Century Schoolbook" w:hAnsi="Century Schoolbook"/>
          <w:sz w:val="26"/>
          <w:szCs w:val="26"/>
        </w:rPr>
      </w:pPr>
      <w:r w:rsidRPr="002052A1">
        <w:rPr>
          <w:rFonts w:ascii="Century Schoolbook" w:hAnsi="Century Schoolbook"/>
          <w:sz w:val="26"/>
          <w:szCs w:val="26"/>
        </w:rPr>
        <w:t>a.</w:t>
      </w:r>
      <w:r w:rsidRPr="002052A1">
        <w:rPr>
          <w:rFonts w:ascii="Century Schoolbook" w:hAnsi="Century Schoolbook"/>
          <w:sz w:val="26"/>
          <w:szCs w:val="26"/>
        </w:rPr>
        <w:tab/>
        <w:t xml:space="preserve">The services required by this contract shall be performed in a strictly first-class manner.  The Contractor shall designate in writing, a responsible member of each work crew who shall serve as a contact for matters involving quality, performance or non-performance of the required work assigned to that crew.  The employee(s) designated in accordance with the above requirement shall be qualified and fully competent with full authority to act for, and on behalf of the Contractor as necessary to </w:t>
      </w:r>
      <w:r w:rsidR="00F526B7" w:rsidRPr="002052A1">
        <w:rPr>
          <w:rFonts w:ascii="Century Schoolbook" w:hAnsi="Century Schoolbook"/>
          <w:sz w:val="26"/>
          <w:szCs w:val="26"/>
        </w:rPr>
        <w:t>ensure</w:t>
      </w:r>
      <w:r w:rsidRPr="002052A1">
        <w:rPr>
          <w:rFonts w:ascii="Century Schoolbook" w:hAnsi="Century Schoolbook"/>
          <w:sz w:val="26"/>
          <w:szCs w:val="26"/>
        </w:rPr>
        <w:t xml:space="preserve"> that the work as described herein is performed in accordance with specifications.  The Contractor shall furnish the above written designation to the </w:t>
      </w:r>
      <w:r w:rsidR="00F526B7" w:rsidRPr="002052A1">
        <w:rPr>
          <w:rFonts w:ascii="Century Schoolbook" w:hAnsi="Century Schoolbook"/>
          <w:sz w:val="26"/>
          <w:szCs w:val="26"/>
        </w:rPr>
        <w:t>Parks and Recreation Director</w:t>
      </w:r>
      <w:r w:rsidRPr="002052A1">
        <w:rPr>
          <w:rFonts w:ascii="Century Schoolbook" w:hAnsi="Century Schoolbook"/>
          <w:sz w:val="26"/>
          <w:szCs w:val="26"/>
        </w:rPr>
        <w:t xml:space="preserve"> no later than the first day of the contract.  The designations shall include the name(s), address (es) and telephone number(s) </w:t>
      </w:r>
      <w:r w:rsidRPr="002052A1">
        <w:rPr>
          <w:rFonts w:ascii="Century Schoolbook" w:hAnsi="Century Schoolbook"/>
          <w:sz w:val="26"/>
          <w:szCs w:val="26"/>
        </w:rPr>
        <w:lastRenderedPageBreak/>
        <w:t xml:space="preserve">of the individual(s) that he intends to assign to this work.  The </w:t>
      </w:r>
      <w:r w:rsidR="00F526B7" w:rsidRPr="002052A1">
        <w:rPr>
          <w:rFonts w:ascii="Century Schoolbook" w:hAnsi="Century Schoolbook"/>
          <w:sz w:val="26"/>
          <w:szCs w:val="26"/>
        </w:rPr>
        <w:t>Parks and Recreation Director</w:t>
      </w:r>
      <w:r w:rsidRPr="002052A1">
        <w:rPr>
          <w:rFonts w:ascii="Century Schoolbook" w:hAnsi="Century Schoolbook"/>
          <w:sz w:val="26"/>
          <w:szCs w:val="26"/>
        </w:rPr>
        <w:t xml:space="preserve"> reserves the right to disapprove any individual whom he considers to be incompetent to perform the work required.  Such disapproval will be given to the Contractor by written notice.</w:t>
      </w:r>
    </w:p>
    <w:p w14:paraId="7B604C34" w14:textId="77777777" w:rsidR="00281D1F" w:rsidRPr="002052A1" w:rsidRDefault="00281D1F" w:rsidP="00281D1F">
      <w:pPr>
        <w:tabs>
          <w:tab w:val="left" w:pos="360"/>
          <w:tab w:val="left" w:pos="720"/>
          <w:tab w:val="left" w:pos="1080"/>
          <w:tab w:val="left" w:pos="1440"/>
        </w:tabs>
        <w:rPr>
          <w:rFonts w:ascii="Century Schoolbook" w:hAnsi="Century Schoolbook"/>
          <w:sz w:val="26"/>
          <w:szCs w:val="26"/>
        </w:rPr>
      </w:pPr>
    </w:p>
    <w:p w14:paraId="38586333" w14:textId="16D40D44" w:rsidR="00281D1F" w:rsidRPr="002052A1" w:rsidRDefault="00281D1F" w:rsidP="00281D1F">
      <w:pPr>
        <w:tabs>
          <w:tab w:val="left" w:pos="360"/>
          <w:tab w:val="left" w:pos="720"/>
          <w:tab w:val="left" w:pos="1080"/>
          <w:tab w:val="left" w:pos="1440"/>
        </w:tabs>
        <w:rPr>
          <w:rFonts w:ascii="Century Schoolbook" w:hAnsi="Century Schoolbook"/>
          <w:sz w:val="26"/>
          <w:szCs w:val="26"/>
        </w:rPr>
      </w:pPr>
      <w:r w:rsidRPr="002052A1">
        <w:rPr>
          <w:rFonts w:ascii="Century Schoolbook" w:hAnsi="Century Schoolbook"/>
          <w:sz w:val="26"/>
          <w:szCs w:val="26"/>
        </w:rPr>
        <w:t>b.</w:t>
      </w:r>
      <w:r w:rsidRPr="002052A1">
        <w:rPr>
          <w:rFonts w:ascii="Century Schoolbook" w:hAnsi="Century Schoolbook"/>
          <w:sz w:val="26"/>
          <w:szCs w:val="26"/>
        </w:rPr>
        <w:tab/>
        <w:t xml:space="preserve">All mowing of areas designated as weekly mowings will be cut to a length not to exceed three (3) inches.  All mowing of areas designated as bi-weekly mowings will be cut to a length not to exceed two (2) inches.  All mowings designated as monthly mowings will be cut to a length not to exceed two (2) inches.  </w:t>
      </w:r>
    </w:p>
    <w:p w14:paraId="31E25C31" w14:textId="77777777" w:rsidR="00281D1F" w:rsidRPr="002052A1" w:rsidRDefault="00281D1F" w:rsidP="00281D1F">
      <w:pPr>
        <w:tabs>
          <w:tab w:val="left" w:pos="360"/>
          <w:tab w:val="left" w:pos="720"/>
          <w:tab w:val="left" w:pos="1080"/>
          <w:tab w:val="left" w:pos="1440"/>
        </w:tabs>
        <w:rPr>
          <w:rFonts w:ascii="Century Schoolbook" w:hAnsi="Century Schoolbook"/>
          <w:sz w:val="26"/>
          <w:szCs w:val="26"/>
        </w:rPr>
      </w:pPr>
    </w:p>
    <w:p w14:paraId="53F79446" w14:textId="289725A5" w:rsidR="00281D1F" w:rsidRPr="002052A1" w:rsidRDefault="00281D1F" w:rsidP="00281D1F">
      <w:pPr>
        <w:tabs>
          <w:tab w:val="left" w:pos="360"/>
          <w:tab w:val="left" w:pos="720"/>
          <w:tab w:val="left" w:pos="1080"/>
          <w:tab w:val="left" w:pos="1440"/>
        </w:tabs>
        <w:rPr>
          <w:rFonts w:ascii="Century Schoolbook" w:hAnsi="Century Schoolbook"/>
          <w:sz w:val="26"/>
          <w:szCs w:val="26"/>
        </w:rPr>
      </w:pPr>
      <w:r w:rsidRPr="002052A1">
        <w:rPr>
          <w:rFonts w:ascii="Century Schoolbook" w:hAnsi="Century Schoolbook"/>
          <w:sz w:val="26"/>
          <w:szCs w:val="26"/>
        </w:rPr>
        <w:t>c.</w:t>
      </w:r>
      <w:r w:rsidRPr="002052A1">
        <w:rPr>
          <w:rFonts w:ascii="Century Schoolbook" w:hAnsi="Century Schoolbook"/>
          <w:sz w:val="26"/>
          <w:szCs w:val="26"/>
        </w:rPr>
        <w:tab/>
        <w:t xml:space="preserve">All mowers shall be mulching mowers unless other equipment is approved by the </w:t>
      </w:r>
      <w:r w:rsidR="00BD181E" w:rsidRPr="002052A1">
        <w:rPr>
          <w:rFonts w:ascii="Century Schoolbook" w:hAnsi="Century Schoolbook"/>
          <w:sz w:val="26"/>
          <w:szCs w:val="26"/>
        </w:rPr>
        <w:t>Parks and Recreation Director</w:t>
      </w:r>
      <w:r w:rsidRPr="002052A1">
        <w:rPr>
          <w:rFonts w:ascii="Century Schoolbook" w:hAnsi="Century Schoolbook"/>
          <w:sz w:val="26"/>
          <w:szCs w:val="26"/>
        </w:rPr>
        <w:t>.</w:t>
      </w:r>
    </w:p>
    <w:p w14:paraId="5C001E6A" w14:textId="77777777" w:rsidR="00281D1F" w:rsidRPr="002052A1" w:rsidRDefault="00281D1F" w:rsidP="00281D1F">
      <w:pPr>
        <w:tabs>
          <w:tab w:val="left" w:pos="360"/>
          <w:tab w:val="left" w:pos="720"/>
          <w:tab w:val="left" w:pos="1080"/>
          <w:tab w:val="left" w:pos="1440"/>
        </w:tabs>
        <w:rPr>
          <w:rFonts w:ascii="Century Schoolbook" w:hAnsi="Century Schoolbook"/>
          <w:sz w:val="26"/>
          <w:szCs w:val="26"/>
        </w:rPr>
      </w:pPr>
    </w:p>
    <w:p w14:paraId="0B9BB24F" w14:textId="246F1AA5" w:rsidR="00281D1F" w:rsidRPr="002052A1" w:rsidRDefault="00281D1F" w:rsidP="00281D1F">
      <w:pPr>
        <w:tabs>
          <w:tab w:val="left" w:pos="360"/>
          <w:tab w:val="left" w:pos="720"/>
          <w:tab w:val="left" w:pos="1080"/>
          <w:tab w:val="left" w:pos="1440"/>
        </w:tabs>
        <w:rPr>
          <w:rFonts w:ascii="Century Schoolbook" w:hAnsi="Century Schoolbook"/>
          <w:sz w:val="26"/>
          <w:szCs w:val="26"/>
        </w:rPr>
      </w:pPr>
      <w:r w:rsidRPr="002052A1">
        <w:rPr>
          <w:rFonts w:ascii="Century Schoolbook" w:hAnsi="Century Schoolbook"/>
          <w:sz w:val="26"/>
          <w:szCs w:val="26"/>
        </w:rPr>
        <w:t>d.</w:t>
      </w:r>
      <w:r w:rsidRPr="002052A1">
        <w:rPr>
          <w:rFonts w:ascii="Century Schoolbook" w:hAnsi="Century Schoolbook"/>
          <w:sz w:val="26"/>
          <w:szCs w:val="26"/>
        </w:rPr>
        <w:tab/>
        <w:t xml:space="preserve">After mowing, all areas bordering concrete (walks, driveways, curbs, etc.) shall be edged with a blade edger designed specifically for this purpose.  Edging shall be performed in all areas upon completion of the first mowing and every other mowing thereafter.  </w:t>
      </w:r>
      <w:r w:rsidR="007B5549">
        <w:rPr>
          <w:rFonts w:ascii="Century Schoolbook" w:hAnsi="Century Schoolbook"/>
          <w:sz w:val="26"/>
          <w:szCs w:val="26"/>
        </w:rPr>
        <w:t>M</w:t>
      </w:r>
      <w:r w:rsidRPr="002052A1">
        <w:rPr>
          <w:rFonts w:ascii="Century Schoolbook" w:hAnsi="Century Schoolbook"/>
          <w:sz w:val="26"/>
          <w:szCs w:val="26"/>
        </w:rPr>
        <w:t>owed clippings shall be removed from the street areas through either blowers or swept.</w:t>
      </w:r>
    </w:p>
    <w:p w14:paraId="6F144674" w14:textId="77777777" w:rsidR="00281D1F" w:rsidRPr="002052A1" w:rsidRDefault="00281D1F" w:rsidP="00281D1F">
      <w:pPr>
        <w:tabs>
          <w:tab w:val="left" w:pos="360"/>
          <w:tab w:val="left" w:pos="720"/>
          <w:tab w:val="left" w:pos="1080"/>
          <w:tab w:val="left" w:pos="1440"/>
        </w:tabs>
        <w:rPr>
          <w:rFonts w:ascii="Century Schoolbook" w:hAnsi="Century Schoolbook"/>
          <w:sz w:val="26"/>
          <w:szCs w:val="26"/>
        </w:rPr>
      </w:pPr>
    </w:p>
    <w:p w14:paraId="77DFD476" w14:textId="034B5583" w:rsidR="00281D1F" w:rsidRPr="002052A1" w:rsidRDefault="00281D1F" w:rsidP="00281D1F">
      <w:pPr>
        <w:tabs>
          <w:tab w:val="left" w:pos="360"/>
          <w:tab w:val="left" w:pos="720"/>
          <w:tab w:val="left" w:pos="1080"/>
          <w:tab w:val="left" w:pos="1440"/>
        </w:tabs>
        <w:rPr>
          <w:rFonts w:ascii="Century Schoolbook" w:hAnsi="Century Schoolbook"/>
          <w:sz w:val="26"/>
          <w:szCs w:val="26"/>
        </w:rPr>
      </w:pPr>
      <w:r w:rsidRPr="002052A1">
        <w:rPr>
          <w:rFonts w:ascii="Century Schoolbook" w:hAnsi="Century Schoolbook"/>
          <w:sz w:val="26"/>
          <w:szCs w:val="26"/>
        </w:rPr>
        <w:t>f</w:t>
      </w:r>
      <w:r w:rsidRPr="002052A1">
        <w:rPr>
          <w:rFonts w:ascii="Century Schoolbook" w:hAnsi="Century Schoolbook"/>
          <w:sz w:val="26"/>
          <w:szCs w:val="26"/>
        </w:rPr>
        <w:tab/>
      </w:r>
      <w:r w:rsidR="00075091">
        <w:rPr>
          <w:rFonts w:ascii="Century Schoolbook" w:hAnsi="Century Schoolbook"/>
          <w:sz w:val="26"/>
          <w:szCs w:val="26"/>
        </w:rPr>
        <w:t xml:space="preserve">Trash and debris must be picked up prior to mowing. </w:t>
      </w:r>
      <w:r w:rsidRPr="002052A1">
        <w:rPr>
          <w:rFonts w:ascii="Century Schoolbook" w:hAnsi="Century Schoolbook"/>
          <w:sz w:val="26"/>
          <w:szCs w:val="26"/>
        </w:rPr>
        <w:t xml:space="preserve">After mowing, areas serviced under this contract shall present a neat, well cared for, evenly mowed appearance, free from </w:t>
      </w:r>
      <w:proofErr w:type="spellStart"/>
      <w:r w:rsidRPr="002052A1">
        <w:rPr>
          <w:rFonts w:ascii="Century Schoolbook" w:hAnsi="Century Schoolbook"/>
          <w:sz w:val="26"/>
          <w:szCs w:val="26"/>
        </w:rPr>
        <w:t>unmowed</w:t>
      </w:r>
      <w:proofErr w:type="spellEnd"/>
      <w:r w:rsidRPr="002052A1">
        <w:rPr>
          <w:rFonts w:ascii="Century Schoolbook" w:hAnsi="Century Schoolbook"/>
          <w:sz w:val="26"/>
          <w:szCs w:val="26"/>
        </w:rPr>
        <w:t xml:space="preserve"> strips or scalping.  All </w:t>
      </w:r>
      <w:r w:rsidR="00F526B7" w:rsidRPr="002052A1">
        <w:rPr>
          <w:rFonts w:ascii="Century Schoolbook" w:hAnsi="Century Schoolbook"/>
          <w:sz w:val="26"/>
          <w:szCs w:val="26"/>
        </w:rPr>
        <w:t>pavements</w:t>
      </w:r>
      <w:r w:rsidRPr="002052A1">
        <w:rPr>
          <w:rFonts w:ascii="Century Schoolbook" w:hAnsi="Century Schoolbook"/>
          <w:sz w:val="26"/>
          <w:szCs w:val="26"/>
        </w:rPr>
        <w:t xml:space="preserve"> shall be blown clear of </w:t>
      </w:r>
      <w:r w:rsidR="00F526B7" w:rsidRPr="002052A1">
        <w:rPr>
          <w:rFonts w:ascii="Century Schoolbook" w:hAnsi="Century Schoolbook"/>
          <w:sz w:val="26"/>
          <w:szCs w:val="26"/>
        </w:rPr>
        <w:t>all</w:t>
      </w:r>
      <w:r w:rsidRPr="002052A1">
        <w:rPr>
          <w:rFonts w:ascii="Century Schoolbook" w:hAnsi="Century Schoolbook"/>
          <w:sz w:val="26"/>
          <w:szCs w:val="26"/>
        </w:rPr>
        <w:t xml:space="preserve"> grass clippings.  The Contractor shall include sweeping, picking up trash, and removing grass growing in curbing, sidewalk cracks, and gutter pans.  The Contractor is also responsible for a neatly trimmed appearance as part of the </w:t>
      </w:r>
      <w:r w:rsidR="00F526B7" w:rsidRPr="002052A1">
        <w:rPr>
          <w:rFonts w:ascii="Century Schoolbook" w:hAnsi="Century Schoolbook"/>
          <w:sz w:val="26"/>
          <w:szCs w:val="26"/>
        </w:rPr>
        <w:t>first-class</w:t>
      </w:r>
      <w:r w:rsidRPr="002052A1">
        <w:rPr>
          <w:rFonts w:ascii="Century Schoolbook" w:hAnsi="Century Schoolbook"/>
          <w:sz w:val="26"/>
          <w:szCs w:val="26"/>
        </w:rPr>
        <w:t xml:space="preserve"> workmanship in the public areas. </w:t>
      </w:r>
    </w:p>
    <w:p w14:paraId="60E6AAAD" w14:textId="77777777" w:rsidR="00281D1F" w:rsidRPr="002052A1" w:rsidRDefault="00281D1F" w:rsidP="00281D1F">
      <w:pPr>
        <w:tabs>
          <w:tab w:val="left" w:pos="360"/>
          <w:tab w:val="left" w:pos="720"/>
          <w:tab w:val="left" w:pos="1080"/>
          <w:tab w:val="left" w:pos="1440"/>
        </w:tabs>
        <w:rPr>
          <w:rFonts w:ascii="Century Schoolbook" w:hAnsi="Century Schoolbook"/>
          <w:sz w:val="26"/>
          <w:szCs w:val="26"/>
        </w:rPr>
      </w:pPr>
    </w:p>
    <w:p w14:paraId="0C2E99C6" w14:textId="77777777" w:rsidR="00281D1F" w:rsidRPr="002052A1" w:rsidRDefault="00281D1F" w:rsidP="00281D1F">
      <w:pPr>
        <w:tabs>
          <w:tab w:val="left" w:pos="360"/>
          <w:tab w:val="left" w:pos="720"/>
          <w:tab w:val="left" w:pos="1080"/>
          <w:tab w:val="left" w:pos="1440"/>
        </w:tabs>
        <w:rPr>
          <w:rFonts w:ascii="Century Schoolbook" w:hAnsi="Century Schoolbook"/>
          <w:sz w:val="26"/>
          <w:szCs w:val="26"/>
        </w:rPr>
      </w:pPr>
      <w:r w:rsidRPr="002052A1">
        <w:rPr>
          <w:rFonts w:ascii="Century Schoolbook" w:hAnsi="Century Schoolbook"/>
          <w:sz w:val="26"/>
          <w:szCs w:val="26"/>
        </w:rPr>
        <w:t>f.</w:t>
      </w:r>
      <w:r w:rsidRPr="002052A1">
        <w:rPr>
          <w:rFonts w:ascii="Century Schoolbook" w:hAnsi="Century Schoolbook"/>
          <w:sz w:val="26"/>
          <w:szCs w:val="26"/>
        </w:rPr>
        <w:tab/>
        <w:t>Mowing shall be accomplished so that grass clippings are distributed evenly and not left in clumps or windrows.</w:t>
      </w:r>
    </w:p>
    <w:p w14:paraId="72CDFC1F" w14:textId="77777777" w:rsidR="00281D1F" w:rsidRPr="002052A1" w:rsidRDefault="00281D1F" w:rsidP="00281D1F">
      <w:pPr>
        <w:tabs>
          <w:tab w:val="left" w:pos="360"/>
          <w:tab w:val="left" w:pos="720"/>
          <w:tab w:val="left" w:pos="1080"/>
          <w:tab w:val="left" w:pos="1440"/>
        </w:tabs>
        <w:rPr>
          <w:rFonts w:ascii="Century Schoolbook" w:hAnsi="Century Schoolbook"/>
          <w:sz w:val="26"/>
          <w:szCs w:val="26"/>
        </w:rPr>
      </w:pPr>
    </w:p>
    <w:p w14:paraId="634E1E21" w14:textId="77777777" w:rsidR="00281D1F" w:rsidRPr="002052A1" w:rsidRDefault="00281D1F" w:rsidP="00281D1F">
      <w:pPr>
        <w:tabs>
          <w:tab w:val="left" w:pos="360"/>
          <w:tab w:val="left" w:pos="720"/>
          <w:tab w:val="left" w:pos="1080"/>
          <w:tab w:val="left" w:pos="1440"/>
        </w:tabs>
        <w:rPr>
          <w:rFonts w:ascii="Century Schoolbook" w:hAnsi="Century Schoolbook"/>
          <w:sz w:val="26"/>
          <w:szCs w:val="26"/>
        </w:rPr>
      </w:pPr>
      <w:r w:rsidRPr="002052A1">
        <w:rPr>
          <w:rFonts w:ascii="Century Schoolbook" w:hAnsi="Century Schoolbook"/>
          <w:sz w:val="26"/>
          <w:szCs w:val="26"/>
        </w:rPr>
        <w:t>g.</w:t>
      </w:r>
      <w:r w:rsidRPr="002052A1">
        <w:rPr>
          <w:rFonts w:ascii="Century Schoolbook" w:hAnsi="Century Schoolbook"/>
          <w:sz w:val="26"/>
          <w:szCs w:val="26"/>
        </w:rPr>
        <w:tab/>
        <w:t>All mowing, trimming, and edging shall be completed in any one area, prior to moving to another area.  All trimming shall be accomplished either simultaneously or immediately following mowing.</w:t>
      </w:r>
    </w:p>
    <w:p w14:paraId="46E6D558" w14:textId="77777777" w:rsidR="00281D1F" w:rsidRPr="002052A1" w:rsidRDefault="00281D1F" w:rsidP="00281D1F">
      <w:pPr>
        <w:tabs>
          <w:tab w:val="left" w:pos="360"/>
          <w:tab w:val="left" w:pos="720"/>
          <w:tab w:val="left" w:pos="1080"/>
          <w:tab w:val="left" w:pos="1440"/>
        </w:tabs>
        <w:rPr>
          <w:rFonts w:ascii="Century Schoolbook" w:hAnsi="Century Schoolbook"/>
          <w:sz w:val="26"/>
          <w:szCs w:val="26"/>
        </w:rPr>
      </w:pPr>
    </w:p>
    <w:p w14:paraId="6131C6BB" w14:textId="77777777" w:rsidR="00F526B7" w:rsidRPr="002052A1" w:rsidRDefault="00F526B7" w:rsidP="00281D1F">
      <w:pPr>
        <w:tabs>
          <w:tab w:val="left" w:pos="360"/>
          <w:tab w:val="left" w:pos="720"/>
          <w:tab w:val="left" w:pos="1080"/>
          <w:tab w:val="left" w:pos="1440"/>
        </w:tabs>
        <w:rPr>
          <w:rFonts w:ascii="Century Schoolbook" w:hAnsi="Century Schoolbook"/>
          <w:b/>
          <w:sz w:val="26"/>
          <w:szCs w:val="26"/>
        </w:rPr>
      </w:pPr>
    </w:p>
    <w:p w14:paraId="20936664" w14:textId="1F56D4E3" w:rsidR="00281D1F" w:rsidRPr="002052A1" w:rsidRDefault="00281D1F" w:rsidP="00281D1F">
      <w:pPr>
        <w:tabs>
          <w:tab w:val="left" w:pos="360"/>
          <w:tab w:val="left" w:pos="720"/>
          <w:tab w:val="left" w:pos="1080"/>
          <w:tab w:val="left" w:pos="1440"/>
        </w:tabs>
        <w:rPr>
          <w:rFonts w:ascii="Century Schoolbook" w:hAnsi="Century Schoolbook"/>
          <w:b/>
          <w:sz w:val="26"/>
          <w:szCs w:val="26"/>
        </w:rPr>
      </w:pPr>
      <w:r w:rsidRPr="002052A1">
        <w:rPr>
          <w:rFonts w:ascii="Century Schoolbook" w:hAnsi="Century Schoolbook"/>
          <w:b/>
          <w:sz w:val="26"/>
          <w:szCs w:val="26"/>
        </w:rPr>
        <w:t>5.</w:t>
      </w:r>
      <w:r w:rsidRPr="002052A1">
        <w:rPr>
          <w:rFonts w:ascii="Century Schoolbook" w:hAnsi="Century Schoolbook"/>
          <w:b/>
          <w:sz w:val="26"/>
          <w:szCs w:val="26"/>
        </w:rPr>
        <w:tab/>
        <w:t>CONTRACTOR PERSONNEL</w:t>
      </w:r>
    </w:p>
    <w:p w14:paraId="51CBC080" w14:textId="77777777" w:rsidR="00281D1F" w:rsidRPr="002052A1" w:rsidRDefault="00281D1F" w:rsidP="00281D1F">
      <w:pPr>
        <w:tabs>
          <w:tab w:val="left" w:pos="360"/>
          <w:tab w:val="left" w:pos="720"/>
          <w:tab w:val="left" w:pos="1080"/>
          <w:tab w:val="left" w:pos="1440"/>
        </w:tabs>
        <w:rPr>
          <w:rFonts w:ascii="Century Schoolbook" w:hAnsi="Century Schoolbook"/>
          <w:sz w:val="26"/>
          <w:szCs w:val="26"/>
        </w:rPr>
      </w:pPr>
    </w:p>
    <w:p w14:paraId="10A4D4DB" w14:textId="77777777" w:rsidR="00281D1F" w:rsidRPr="002052A1" w:rsidRDefault="00281D1F" w:rsidP="00281D1F">
      <w:pPr>
        <w:tabs>
          <w:tab w:val="left" w:pos="360"/>
          <w:tab w:val="left" w:pos="720"/>
          <w:tab w:val="left" w:pos="1080"/>
          <w:tab w:val="left" w:pos="1440"/>
        </w:tabs>
        <w:rPr>
          <w:rFonts w:ascii="Century Schoolbook" w:hAnsi="Century Schoolbook"/>
          <w:sz w:val="26"/>
          <w:szCs w:val="26"/>
        </w:rPr>
      </w:pPr>
      <w:r w:rsidRPr="002052A1">
        <w:rPr>
          <w:rFonts w:ascii="Century Schoolbook" w:hAnsi="Century Schoolbook"/>
          <w:sz w:val="26"/>
          <w:szCs w:val="26"/>
        </w:rPr>
        <w:t xml:space="preserve">All contractor personnel shall be fully clothed at all times while performing the services of this contract.  “Fully clothed” shall be deemed to mean that a </w:t>
      </w:r>
      <w:r w:rsidRPr="002052A1">
        <w:rPr>
          <w:rFonts w:ascii="Century Schoolbook" w:hAnsi="Century Schoolbook"/>
          <w:sz w:val="26"/>
          <w:szCs w:val="26"/>
        </w:rPr>
        <w:lastRenderedPageBreak/>
        <w:t>shirt (or T-shirt), trousers, and shoes shall be worn at all times.  Reflective vests must be worn while working on state (KDOT) rights-of-way.  Highly visible “Reflective Yellow” shirts or vests shall be worn when working within City rights-of-way.</w:t>
      </w:r>
    </w:p>
    <w:p w14:paraId="1E868DAF" w14:textId="77777777" w:rsidR="00281D1F" w:rsidRPr="002052A1" w:rsidRDefault="00281D1F" w:rsidP="00281D1F">
      <w:pPr>
        <w:tabs>
          <w:tab w:val="left" w:pos="360"/>
          <w:tab w:val="left" w:pos="720"/>
          <w:tab w:val="left" w:pos="1080"/>
          <w:tab w:val="left" w:pos="1440"/>
        </w:tabs>
        <w:rPr>
          <w:rFonts w:ascii="Century Schoolbook" w:hAnsi="Century Schoolbook"/>
          <w:sz w:val="26"/>
          <w:szCs w:val="26"/>
        </w:rPr>
      </w:pPr>
    </w:p>
    <w:p w14:paraId="2AF627ED" w14:textId="77777777" w:rsidR="00281D1F" w:rsidRPr="002052A1" w:rsidRDefault="00281D1F" w:rsidP="00281D1F">
      <w:pPr>
        <w:tabs>
          <w:tab w:val="left" w:pos="360"/>
          <w:tab w:val="left" w:pos="720"/>
        </w:tabs>
        <w:rPr>
          <w:rFonts w:ascii="Century Schoolbook" w:hAnsi="Century Schoolbook"/>
          <w:sz w:val="26"/>
          <w:szCs w:val="26"/>
        </w:rPr>
      </w:pPr>
    </w:p>
    <w:p w14:paraId="40666F29" w14:textId="77777777" w:rsidR="00281D1F" w:rsidRPr="002052A1" w:rsidRDefault="00281D1F" w:rsidP="00281D1F">
      <w:pPr>
        <w:tabs>
          <w:tab w:val="left" w:pos="360"/>
          <w:tab w:val="left" w:pos="720"/>
        </w:tabs>
        <w:rPr>
          <w:rFonts w:ascii="Century Schoolbook" w:hAnsi="Century Schoolbook"/>
          <w:b/>
          <w:sz w:val="26"/>
          <w:szCs w:val="26"/>
        </w:rPr>
      </w:pPr>
      <w:r w:rsidRPr="002052A1">
        <w:rPr>
          <w:rFonts w:ascii="Century Schoolbook" w:hAnsi="Century Schoolbook"/>
          <w:b/>
          <w:sz w:val="26"/>
          <w:szCs w:val="26"/>
        </w:rPr>
        <w:t>6.</w:t>
      </w:r>
      <w:r w:rsidRPr="002052A1">
        <w:rPr>
          <w:rFonts w:ascii="Century Schoolbook" w:hAnsi="Century Schoolbook"/>
          <w:b/>
          <w:sz w:val="26"/>
          <w:szCs w:val="26"/>
        </w:rPr>
        <w:tab/>
        <w:t>DAMAGE TO PUBLIC PROPERTY</w:t>
      </w:r>
    </w:p>
    <w:p w14:paraId="34C35D59" w14:textId="77777777" w:rsidR="00281D1F" w:rsidRPr="002052A1" w:rsidRDefault="00281D1F" w:rsidP="00281D1F">
      <w:pPr>
        <w:tabs>
          <w:tab w:val="left" w:pos="360"/>
          <w:tab w:val="left" w:pos="720"/>
        </w:tabs>
        <w:rPr>
          <w:rFonts w:ascii="Century Schoolbook" w:hAnsi="Century Schoolbook"/>
          <w:sz w:val="26"/>
          <w:szCs w:val="26"/>
        </w:rPr>
      </w:pPr>
    </w:p>
    <w:p w14:paraId="45E0F6EC" w14:textId="77777777" w:rsidR="00281D1F" w:rsidRPr="002052A1" w:rsidRDefault="00281D1F" w:rsidP="00281D1F">
      <w:pPr>
        <w:tabs>
          <w:tab w:val="left" w:pos="360"/>
          <w:tab w:val="left" w:pos="720"/>
        </w:tabs>
        <w:rPr>
          <w:rFonts w:ascii="Century Schoolbook" w:hAnsi="Century Schoolbook"/>
          <w:sz w:val="26"/>
          <w:szCs w:val="26"/>
        </w:rPr>
      </w:pPr>
      <w:r w:rsidRPr="002052A1">
        <w:rPr>
          <w:rFonts w:ascii="Century Schoolbook" w:hAnsi="Century Schoolbook"/>
          <w:sz w:val="26"/>
          <w:szCs w:val="26"/>
        </w:rPr>
        <w:t>a.</w:t>
      </w:r>
      <w:r w:rsidRPr="002052A1">
        <w:rPr>
          <w:rFonts w:ascii="Century Schoolbook" w:hAnsi="Century Schoolbook"/>
          <w:sz w:val="26"/>
          <w:szCs w:val="26"/>
        </w:rPr>
        <w:tab/>
        <w:t>Extreme care shall be exercised when mowing around trees, bushes, and other objects; to insure that mowing equipment does not come in contact with that object.  All costs of repair or replacement will be borne by Contractor.  The City of Junction City will make all repairs and bill Contractor.  Scalping or tearing up of turf areas will be charged to Contractor at a cost not to exceed $25.00 per scalp.  Any tree damage new or old tree will be charged back to Contractor to make repairs or replace said tree.  All trees will be inspected before start of mowing season to identify any problems and to insure compliance with these specifications.</w:t>
      </w:r>
    </w:p>
    <w:p w14:paraId="626DA289" w14:textId="77777777" w:rsidR="00281D1F" w:rsidRPr="002052A1" w:rsidRDefault="00281D1F" w:rsidP="00281D1F">
      <w:pPr>
        <w:tabs>
          <w:tab w:val="left" w:pos="360"/>
          <w:tab w:val="left" w:pos="720"/>
        </w:tabs>
        <w:rPr>
          <w:rFonts w:ascii="Century Schoolbook" w:hAnsi="Century Schoolbook"/>
          <w:sz w:val="26"/>
          <w:szCs w:val="26"/>
        </w:rPr>
      </w:pPr>
    </w:p>
    <w:p w14:paraId="230143B4" w14:textId="77777777" w:rsidR="00281D1F" w:rsidRPr="002052A1" w:rsidRDefault="00281D1F" w:rsidP="00281D1F">
      <w:pPr>
        <w:tabs>
          <w:tab w:val="left" w:pos="360"/>
          <w:tab w:val="left" w:pos="720"/>
        </w:tabs>
        <w:rPr>
          <w:rFonts w:ascii="Century Schoolbook" w:hAnsi="Century Schoolbook"/>
          <w:sz w:val="26"/>
          <w:szCs w:val="26"/>
        </w:rPr>
      </w:pPr>
      <w:r w:rsidRPr="002052A1">
        <w:rPr>
          <w:rFonts w:ascii="Century Schoolbook" w:hAnsi="Century Schoolbook"/>
          <w:sz w:val="26"/>
          <w:szCs w:val="26"/>
        </w:rPr>
        <w:t>b.</w:t>
      </w:r>
      <w:r w:rsidRPr="002052A1">
        <w:rPr>
          <w:rFonts w:ascii="Century Schoolbook" w:hAnsi="Century Schoolbook"/>
          <w:sz w:val="26"/>
          <w:szCs w:val="26"/>
        </w:rPr>
        <w:tab/>
        <w:t>Any visible damage to property must be reported to Contact Person before mowing commences.  Failure to do so could render the Contractor liable for any damages incurred.</w:t>
      </w:r>
    </w:p>
    <w:p w14:paraId="028F1361" w14:textId="77777777" w:rsidR="00281D1F" w:rsidRPr="002052A1" w:rsidRDefault="00281D1F" w:rsidP="00281D1F">
      <w:pPr>
        <w:tabs>
          <w:tab w:val="left" w:pos="360"/>
          <w:tab w:val="left" w:pos="720"/>
        </w:tabs>
        <w:rPr>
          <w:rFonts w:ascii="Century Schoolbook" w:hAnsi="Century Schoolbook"/>
          <w:sz w:val="26"/>
          <w:szCs w:val="26"/>
        </w:rPr>
      </w:pPr>
    </w:p>
    <w:p w14:paraId="45E7328D" w14:textId="77777777" w:rsidR="00281D1F" w:rsidRPr="002052A1" w:rsidRDefault="00281D1F" w:rsidP="00281D1F">
      <w:pPr>
        <w:tabs>
          <w:tab w:val="left" w:pos="360"/>
          <w:tab w:val="left" w:pos="720"/>
        </w:tabs>
        <w:rPr>
          <w:rFonts w:ascii="Century Schoolbook" w:hAnsi="Century Schoolbook"/>
          <w:b/>
          <w:sz w:val="26"/>
          <w:szCs w:val="26"/>
        </w:rPr>
      </w:pPr>
      <w:r w:rsidRPr="002052A1">
        <w:rPr>
          <w:rFonts w:ascii="Century Schoolbook" w:hAnsi="Century Schoolbook"/>
          <w:b/>
          <w:sz w:val="26"/>
          <w:szCs w:val="26"/>
        </w:rPr>
        <w:t>7.</w:t>
      </w:r>
      <w:r w:rsidRPr="002052A1">
        <w:rPr>
          <w:rFonts w:ascii="Century Schoolbook" w:hAnsi="Century Schoolbook"/>
          <w:b/>
          <w:sz w:val="26"/>
          <w:szCs w:val="26"/>
        </w:rPr>
        <w:tab/>
        <w:t>SAFETY AND HEALTH REQUIREMENTS</w:t>
      </w:r>
    </w:p>
    <w:p w14:paraId="518B1B8C" w14:textId="77777777" w:rsidR="00281D1F" w:rsidRPr="002052A1" w:rsidRDefault="00281D1F" w:rsidP="00281D1F">
      <w:pPr>
        <w:tabs>
          <w:tab w:val="left" w:pos="360"/>
          <w:tab w:val="left" w:pos="720"/>
        </w:tabs>
        <w:rPr>
          <w:rFonts w:ascii="Century Schoolbook" w:hAnsi="Century Schoolbook"/>
          <w:sz w:val="26"/>
          <w:szCs w:val="26"/>
        </w:rPr>
      </w:pPr>
    </w:p>
    <w:p w14:paraId="60ACAFE9" w14:textId="150384EB" w:rsidR="00281D1F" w:rsidRPr="002052A1" w:rsidRDefault="00281D1F" w:rsidP="00281D1F">
      <w:pPr>
        <w:tabs>
          <w:tab w:val="left" w:pos="360"/>
          <w:tab w:val="left" w:pos="720"/>
        </w:tabs>
        <w:rPr>
          <w:rFonts w:ascii="Century Schoolbook" w:hAnsi="Century Schoolbook"/>
          <w:sz w:val="26"/>
          <w:szCs w:val="26"/>
        </w:rPr>
      </w:pPr>
      <w:r w:rsidRPr="002052A1">
        <w:rPr>
          <w:rFonts w:ascii="Century Schoolbook" w:hAnsi="Century Schoolbook"/>
          <w:sz w:val="26"/>
          <w:szCs w:val="26"/>
        </w:rPr>
        <w:t>a.</w:t>
      </w:r>
      <w:r w:rsidRPr="002052A1">
        <w:rPr>
          <w:rFonts w:ascii="Century Schoolbook" w:hAnsi="Century Schoolbook"/>
          <w:sz w:val="26"/>
          <w:szCs w:val="26"/>
        </w:rPr>
        <w:tab/>
        <w:t xml:space="preserve">In order to provide safety controls for protection to the life and health of employees and other persons; for prevention of damage to property, materials, supplies, and equipment;  and for avoidance of work interruptions in the performance of this contract, the Contractor shall comply with all pertinent State, Local, and Federal Regulations in force and will take or cause to be taken such additional measures as the </w:t>
      </w:r>
      <w:r w:rsidR="00F526B7" w:rsidRPr="002052A1">
        <w:rPr>
          <w:rFonts w:ascii="Century Schoolbook" w:hAnsi="Century Schoolbook"/>
          <w:sz w:val="26"/>
          <w:szCs w:val="26"/>
        </w:rPr>
        <w:t>Parks and Recreation Director</w:t>
      </w:r>
      <w:r w:rsidRPr="002052A1">
        <w:rPr>
          <w:rFonts w:ascii="Century Schoolbook" w:hAnsi="Century Schoolbook"/>
          <w:sz w:val="26"/>
          <w:szCs w:val="26"/>
        </w:rPr>
        <w:t xml:space="preserve"> may determine to be reasonable and necessary for the purpose.</w:t>
      </w:r>
    </w:p>
    <w:p w14:paraId="5BE5669E" w14:textId="77777777" w:rsidR="00281D1F" w:rsidRPr="002052A1" w:rsidRDefault="00281D1F" w:rsidP="00281D1F">
      <w:pPr>
        <w:tabs>
          <w:tab w:val="left" w:pos="360"/>
          <w:tab w:val="left" w:pos="720"/>
        </w:tabs>
        <w:rPr>
          <w:rFonts w:ascii="Century Schoolbook" w:hAnsi="Century Schoolbook"/>
          <w:sz w:val="26"/>
          <w:szCs w:val="26"/>
        </w:rPr>
      </w:pPr>
    </w:p>
    <w:p w14:paraId="0A9EA799" w14:textId="77777777" w:rsidR="00281D1F" w:rsidRPr="002052A1" w:rsidRDefault="00281D1F" w:rsidP="00281D1F">
      <w:pPr>
        <w:tabs>
          <w:tab w:val="left" w:pos="360"/>
          <w:tab w:val="left" w:pos="720"/>
        </w:tabs>
        <w:rPr>
          <w:rFonts w:ascii="Century Schoolbook" w:hAnsi="Century Schoolbook"/>
          <w:sz w:val="26"/>
          <w:szCs w:val="26"/>
        </w:rPr>
      </w:pPr>
      <w:r w:rsidRPr="002052A1">
        <w:rPr>
          <w:rFonts w:ascii="Century Schoolbook" w:hAnsi="Century Schoolbook"/>
          <w:sz w:val="26"/>
          <w:szCs w:val="26"/>
        </w:rPr>
        <w:t>b.</w:t>
      </w:r>
      <w:r w:rsidRPr="002052A1">
        <w:rPr>
          <w:rFonts w:ascii="Century Schoolbook" w:hAnsi="Century Schoolbook"/>
          <w:sz w:val="26"/>
          <w:szCs w:val="26"/>
        </w:rPr>
        <w:tab/>
        <w:t>The Contractor’s tractors and other slow-moving equipment shall be equipped with the slow moving vehicle sign, and international orange flag at least 18 inches square attached to a spring-mounted staff at least 18 inches above the top of the vehicle, but in no case less than 9 feet above ground level.</w:t>
      </w:r>
    </w:p>
    <w:p w14:paraId="03905727" w14:textId="77777777" w:rsidR="00281D1F" w:rsidRPr="002052A1" w:rsidRDefault="00281D1F" w:rsidP="00281D1F">
      <w:pPr>
        <w:tabs>
          <w:tab w:val="left" w:pos="360"/>
          <w:tab w:val="left" w:pos="720"/>
        </w:tabs>
        <w:rPr>
          <w:rFonts w:ascii="Century Schoolbook" w:hAnsi="Century Schoolbook"/>
          <w:sz w:val="26"/>
          <w:szCs w:val="26"/>
        </w:rPr>
      </w:pPr>
    </w:p>
    <w:p w14:paraId="536C19FB" w14:textId="77777777" w:rsidR="00281D1F" w:rsidRPr="002052A1" w:rsidRDefault="00281D1F" w:rsidP="00281D1F">
      <w:pPr>
        <w:tabs>
          <w:tab w:val="left" w:pos="360"/>
          <w:tab w:val="left" w:pos="720"/>
        </w:tabs>
        <w:rPr>
          <w:rFonts w:ascii="Century Schoolbook" w:hAnsi="Century Schoolbook"/>
          <w:sz w:val="26"/>
          <w:szCs w:val="26"/>
        </w:rPr>
      </w:pPr>
      <w:r w:rsidRPr="002052A1">
        <w:rPr>
          <w:rFonts w:ascii="Century Schoolbook" w:hAnsi="Century Schoolbook"/>
          <w:sz w:val="26"/>
          <w:szCs w:val="26"/>
        </w:rPr>
        <w:t>c.</w:t>
      </w:r>
      <w:r w:rsidRPr="002052A1">
        <w:rPr>
          <w:rFonts w:ascii="Century Schoolbook" w:hAnsi="Century Schoolbook"/>
          <w:sz w:val="26"/>
          <w:szCs w:val="26"/>
        </w:rPr>
        <w:tab/>
        <w:t xml:space="preserve">The Contractor will take such measures as necessary to protect the public and private property from foreign material thrown from rotary mowers and </w:t>
      </w:r>
      <w:r w:rsidRPr="002052A1">
        <w:rPr>
          <w:rFonts w:ascii="Century Schoolbook" w:hAnsi="Century Schoolbook"/>
          <w:sz w:val="26"/>
          <w:szCs w:val="26"/>
        </w:rPr>
        <w:lastRenderedPageBreak/>
        <w:t xml:space="preserve">other rotating equipment while operating in public use areas and on public roadways.  </w:t>
      </w:r>
    </w:p>
    <w:p w14:paraId="752D8F77" w14:textId="77777777" w:rsidR="00281D1F" w:rsidRPr="002052A1" w:rsidRDefault="00281D1F" w:rsidP="00281D1F">
      <w:pPr>
        <w:tabs>
          <w:tab w:val="left" w:pos="360"/>
          <w:tab w:val="left" w:pos="720"/>
        </w:tabs>
        <w:rPr>
          <w:rFonts w:ascii="Century Schoolbook" w:hAnsi="Century Schoolbook"/>
          <w:sz w:val="26"/>
          <w:szCs w:val="26"/>
        </w:rPr>
      </w:pPr>
    </w:p>
    <w:p w14:paraId="6FE5CDE6" w14:textId="2F50DC6F" w:rsidR="00281D1F" w:rsidRPr="002052A1" w:rsidRDefault="00281D1F" w:rsidP="00281D1F">
      <w:pPr>
        <w:tabs>
          <w:tab w:val="left" w:pos="360"/>
          <w:tab w:val="left" w:pos="720"/>
        </w:tabs>
        <w:rPr>
          <w:rFonts w:ascii="Century Schoolbook" w:hAnsi="Century Schoolbook"/>
          <w:sz w:val="26"/>
          <w:szCs w:val="26"/>
        </w:rPr>
      </w:pPr>
      <w:r w:rsidRPr="002052A1">
        <w:rPr>
          <w:rFonts w:ascii="Century Schoolbook" w:hAnsi="Century Schoolbook"/>
          <w:sz w:val="26"/>
          <w:szCs w:val="26"/>
        </w:rPr>
        <w:t>d.</w:t>
      </w:r>
      <w:r w:rsidRPr="002052A1">
        <w:rPr>
          <w:rFonts w:ascii="Century Schoolbook" w:hAnsi="Century Schoolbook"/>
          <w:sz w:val="26"/>
          <w:szCs w:val="26"/>
        </w:rPr>
        <w:tab/>
        <w:t xml:space="preserve">Any injury, property damage, act of vandalism or equipment malfunction will be immediately reported to the </w:t>
      </w:r>
      <w:r w:rsidR="00F526B7" w:rsidRPr="002052A1">
        <w:rPr>
          <w:rFonts w:ascii="Century Schoolbook" w:hAnsi="Century Schoolbook"/>
          <w:sz w:val="26"/>
          <w:szCs w:val="26"/>
        </w:rPr>
        <w:t>Parks and Recreation Director</w:t>
      </w:r>
      <w:r w:rsidRPr="002052A1">
        <w:rPr>
          <w:rFonts w:ascii="Century Schoolbook" w:hAnsi="Century Schoolbook"/>
          <w:sz w:val="26"/>
          <w:szCs w:val="26"/>
        </w:rPr>
        <w:t>.</w:t>
      </w:r>
    </w:p>
    <w:p w14:paraId="5E18F28E" w14:textId="77777777" w:rsidR="00281D1F" w:rsidRPr="002052A1" w:rsidRDefault="00281D1F" w:rsidP="00281D1F">
      <w:pPr>
        <w:tabs>
          <w:tab w:val="left" w:pos="360"/>
          <w:tab w:val="left" w:pos="720"/>
        </w:tabs>
        <w:rPr>
          <w:rFonts w:ascii="Century Schoolbook" w:hAnsi="Century Schoolbook"/>
          <w:sz w:val="26"/>
          <w:szCs w:val="26"/>
        </w:rPr>
      </w:pPr>
    </w:p>
    <w:p w14:paraId="7E1E111E" w14:textId="77777777" w:rsidR="00281D1F" w:rsidRPr="002052A1" w:rsidRDefault="00281D1F" w:rsidP="00281D1F">
      <w:pPr>
        <w:tabs>
          <w:tab w:val="left" w:pos="360"/>
          <w:tab w:val="left" w:pos="720"/>
        </w:tabs>
        <w:rPr>
          <w:rFonts w:ascii="Century Schoolbook" w:hAnsi="Century Schoolbook"/>
          <w:b/>
          <w:sz w:val="26"/>
          <w:szCs w:val="26"/>
        </w:rPr>
      </w:pPr>
      <w:r w:rsidRPr="002052A1">
        <w:rPr>
          <w:rFonts w:ascii="Century Schoolbook" w:hAnsi="Century Schoolbook"/>
          <w:b/>
          <w:sz w:val="26"/>
          <w:szCs w:val="26"/>
        </w:rPr>
        <w:t>8.</w:t>
      </w:r>
      <w:r w:rsidRPr="002052A1">
        <w:rPr>
          <w:rFonts w:ascii="Century Schoolbook" w:hAnsi="Century Schoolbook"/>
          <w:b/>
          <w:sz w:val="26"/>
          <w:szCs w:val="26"/>
        </w:rPr>
        <w:tab/>
        <w:t>INSURANCE</w:t>
      </w:r>
    </w:p>
    <w:p w14:paraId="62839C70" w14:textId="77777777" w:rsidR="00281D1F" w:rsidRPr="002052A1" w:rsidRDefault="00281D1F" w:rsidP="00281D1F">
      <w:pPr>
        <w:tabs>
          <w:tab w:val="left" w:pos="360"/>
          <w:tab w:val="left" w:pos="720"/>
        </w:tabs>
        <w:rPr>
          <w:rFonts w:ascii="Century Schoolbook" w:hAnsi="Century Schoolbook"/>
          <w:sz w:val="26"/>
          <w:szCs w:val="26"/>
        </w:rPr>
      </w:pPr>
    </w:p>
    <w:p w14:paraId="6E156E4B" w14:textId="77777777" w:rsidR="00281D1F" w:rsidRPr="002052A1" w:rsidRDefault="00281D1F" w:rsidP="00281D1F">
      <w:pPr>
        <w:tabs>
          <w:tab w:val="left" w:pos="360"/>
          <w:tab w:val="left" w:pos="720"/>
        </w:tabs>
        <w:rPr>
          <w:rFonts w:ascii="Century Schoolbook" w:hAnsi="Century Schoolbook"/>
          <w:sz w:val="26"/>
          <w:szCs w:val="26"/>
        </w:rPr>
      </w:pPr>
      <w:r w:rsidRPr="002052A1">
        <w:rPr>
          <w:rFonts w:ascii="Century Schoolbook" w:hAnsi="Century Schoolbook"/>
          <w:sz w:val="26"/>
          <w:szCs w:val="26"/>
        </w:rPr>
        <w:t>The Contractor must maintain liability insurance in the amount of $100,000 Combined Single Limit Liability, or an amount otherwise approved by the City.</w:t>
      </w:r>
    </w:p>
    <w:p w14:paraId="47352BE1" w14:textId="77777777" w:rsidR="00281D1F" w:rsidRPr="002052A1" w:rsidRDefault="00281D1F" w:rsidP="00281D1F">
      <w:pPr>
        <w:tabs>
          <w:tab w:val="left" w:pos="360"/>
          <w:tab w:val="left" w:pos="720"/>
        </w:tabs>
        <w:rPr>
          <w:rFonts w:ascii="Century Schoolbook" w:hAnsi="Century Schoolbook"/>
          <w:sz w:val="26"/>
          <w:szCs w:val="26"/>
        </w:rPr>
      </w:pPr>
    </w:p>
    <w:p w14:paraId="5DE141A9" w14:textId="77777777" w:rsidR="00281D1F" w:rsidRPr="002052A1" w:rsidRDefault="00281D1F" w:rsidP="00281D1F">
      <w:pPr>
        <w:tabs>
          <w:tab w:val="left" w:pos="360"/>
          <w:tab w:val="left" w:pos="720"/>
        </w:tabs>
        <w:rPr>
          <w:rFonts w:ascii="Century Schoolbook" w:hAnsi="Century Schoolbook"/>
          <w:b/>
          <w:sz w:val="26"/>
          <w:szCs w:val="26"/>
        </w:rPr>
      </w:pPr>
      <w:r w:rsidRPr="002052A1">
        <w:rPr>
          <w:rFonts w:ascii="Century Schoolbook" w:hAnsi="Century Schoolbook"/>
          <w:b/>
          <w:sz w:val="26"/>
          <w:szCs w:val="26"/>
        </w:rPr>
        <w:t>9.</w:t>
      </w:r>
      <w:r w:rsidRPr="002052A1">
        <w:rPr>
          <w:rFonts w:ascii="Century Schoolbook" w:hAnsi="Century Schoolbook"/>
          <w:b/>
          <w:sz w:val="26"/>
          <w:szCs w:val="26"/>
        </w:rPr>
        <w:tab/>
        <w:t>NOTICE TO PROCEED</w:t>
      </w:r>
    </w:p>
    <w:p w14:paraId="25A0D1F4" w14:textId="77777777" w:rsidR="00281D1F" w:rsidRPr="002052A1" w:rsidRDefault="00281D1F" w:rsidP="00281D1F">
      <w:pPr>
        <w:tabs>
          <w:tab w:val="left" w:pos="360"/>
          <w:tab w:val="left" w:pos="720"/>
        </w:tabs>
        <w:rPr>
          <w:rFonts w:ascii="Century Schoolbook" w:hAnsi="Century Schoolbook"/>
          <w:sz w:val="26"/>
          <w:szCs w:val="26"/>
        </w:rPr>
      </w:pPr>
    </w:p>
    <w:p w14:paraId="25A34426" w14:textId="4AB940E9" w:rsidR="00281D1F" w:rsidRPr="002052A1" w:rsidRDefault="00281D1F" w:rsidP="00281D1F">
      <w:pPr>
        <w:tabs>
          <w:tab w:val="left" w:pos="360"/>
          <w:tab w:val="left" w:pos="720"/>
        </w:tabs>
        <w:rPr>
          <w:rFonts w:ascii="Century Schoolbook" w:hAnsi="Century Schoolbook"/>
          <w:sz w:val="26"/>
          <w:szCs w:val="26"/>
        </w:rPr>
      </w:pPr>
      <w:r w:rsidRPr="002052A1">
        <w:rPr>
          <w:rFonts w:ascii="Century Schoolbook" w:hAnsi="Century Schoolbook"/>
          <w:sz w:val="26"/>
          <w:szCs w:val="26"/>
        </w:rPr>
        <w:t xml:space="preserve">The Contractor shall meet with the </w:t>
      </w:r>
      <w:r w:rsidR="00D80D8A" w:rsidRPr="002052A1">
        <w:rPr>
          <w:rFonts w:ascii="Century Schoolbook" w:hAnsi="Century Schoolbook"/>
          <w:sz w:val="26"/>
          <w:szCs w:val="26"/>
        </w:rPr>
        <w:t>Parks and Recreation Director</w:t>
      </w:r>
      <w:r w:rsidRPr="002052A1">
        <w:rPr>
          <w:rFonts w:ascii="Century Schoolbook" w:hAnsi="Century Schoolbook"/>
          <w:sz w:val="26"/>
          <w:szCs w:val="26"/>
        </w:rPr>
        <w:t xml:space="preserve"> or their designee assigned to the given area prior to initiating any work on a property designated for mowing.  The </w:t>
      </w:r>
      <w:r w:rsidR="00D80D8A" w:rsidRPr="002052A1">
        <w:rPr>
          <w:rFonts w:ascii="Century Schoolbook" w:hAnsi="Century Schoolbook"/>
          <w:sz w:val="26"/>
          <w:szCs w:val="26"/>
        </w:rPr>
        <w:t>Parks and Recreation Director</w:t>
      </w:r>
      <w:r w:rsidRPr="002052A1">
        <w:rPr>
          <w:rFonts w:ascii="Century Schoolbook" w:hAnsi="Century Schoolbook"/>
          <w:sz w:val="26"/>
          <w:szCs w:val="26"/>
        </w:rPr>
        <w:t xml:space="preserve"> or their designee will identify the area to be mowed and will check the work at completion.  No payment for mowing will be made without approval by the </w:t>
      </w:r>
      <w:r w:rsidR="00D80D8A" w:rsidRPr="002052A1">
        <w:rPr>
          <w:rFonts w:ascii="Century Schoolbook" w:hAnsi="Century Schoolbook"/>
          <w:sz w:val="26"/>
          <w:szCs w:val="26"/>
        </w:rPr>
        <w:t>Parks and Recreation Director</w:t>
      </w:r>
      <w:r w:rsidRPr="002052A1">
        <w:rPr>
          <w:rFonts w:ascii="Century Schoolbook" w:hAnsi="Century Schoolbook"/>
          <w:sz w:val="26"/>
          <w:szCs w:val="26"/>
        </w:rPr>
        <w:t xml:space="preserve"> or their designee that the area has been according to his/her direction.</w:t>
      </w:r>
    </w:p>
    <w:p w14:paraId="037A3CBA" w14:textId="77777777" w:rsidR="00281D1F" w:rsidRPr="002052A1" w:rsidRDefault="00281D1F" w:rsidP="00281D1F">
      <w:pPr>
        <w:tabs>
          <w:tab w:val="left" w:pos="360"/>
          <w:tab w:val="left" w:pos="720"/>
        </w:tabs>
        <w:rPr>
          <w:rFonts w:ascii="Century Schoolbook" w:hAnsi="Century Schoolbook"/>
          <w:sz w:val="26"/>
          <w:szCs w:val="26"/>
        </w:rPr>
      </w:pPr>
    </w:p>
    <w:p w14:paraId="037853A9" w14:textId="77777777" w:rsidR="00281D1F" w:rsidRPr="002052A1" w:rsidRDefault="00281D1F" w:rsidP="00281D1F">
      <w:pPr>
        <w:tabs>
          <w:tab w:val="left" w:pos="360"/>
          <w:tab w:val="left" w:pos="720"/>
        </w:tabs>
        <w:rPr>
          <w:rFonts w:ascii="Century Schoolbook" w:hAnsi="Century Schoolbook"/>
          <w:b/>
          <w:sz w:val="26"/>
          <w:szCs w:val="26"/>
        </w:rPr>
      </w:pPr>
      <w:r w:rsidRPr="002052A1">
        <w:rPr>
          <w:rFonts w:ascii="Century Schoolbook" w:hAnsi="Century Schoolbook"/>
          <w:b/>
          <w:sz w:val="26"/>
          <w:szCs w:val="26"/>
        </w:rPr>
        <w:t>10.</w:t>
      </w:r>
      <w:r w:rsidRPr="002052A1">
        <w:rPr>
          <w:rFonts w:ascii="Century Schoolbook" w:hAnsi="Century Schoolbook"/>
          <w:b/>
          <w:sz w:val="26"/>
          <w:szCs w:val="26"/>
        </w:rPr>
        <w:tab/>
        <w:t>ADDITIONS AND DELETIONS</w:t>
      </w:r>
    </w:p>
    <w:p w14:paraId="3A2E34B0" w14:textId="77777777" w:rsidR="00281D1F" w:rsidRPr="002052A1" w:rsidRDefault="00281D1F" w:rsidP="00281D1F">
      <w:pPr>
        <w:tabs>
          <w:tab w:val="left" w:pos="360"/>
          <w:tab w:val="left" w:pos="720"/>
        </w:tabs>
        <w:rPr>
          <w:rFonts w:ascii="Century Schoolbook" w:hAnsi="Century Schoolbook"/>
          <w:sz w:val="26"/>
          <w:szCs w:val="26"/>
        </w:rPr>
      </w:pPr>
    </w:p>
    <w:p w14:paraId="19A829EB" w14:textId="77777777" w:rsidR="00281D1F" w:rsidRPr="002052A1" w:rsidRDefault="00281D1F" w:rsidP="00281D1F">
      <w:pPr>
        <w:tabs>
          <w:tab w:val="left" w:pos="360"/>
          <w:tab w:val="left" w:pos="720"/>
        </w:tabs>
        <w:rPr>
          <w:rFonts w:ascii="Century Schoolbook" w:hAnsi="Century Schoolbook"/>
          <w:sz w:val="26"/>
          <w:szCs w:val="26"/>
        </w:rPr>
      </w:pPr>
      <w:r w:rsidRPr="002052A1">
        <w:rPr>
          <w:rFonts w:ascii="Century Schoolbook" w:hAnsi="Century Schoolbook"/>
          <w:sz w:val="26"/>
          <w:szCs w:val="26"/>
        </w:rPr>
        <w:t>The City will have the option to add or delete properties on the property list.</w:t>
      </w:r>
    </w:p>
    <w:p w14:paraId="635CD803" w14:textId="77777777" w:rsidR="00281D1F" w:rsidRPr="002052A1" w:rsidRDefault="00281D1F" w:rsidP="00281D1F">
      <w:pPr>
        <w:tabs>
          <w:tab w:val="left" w:pos="360"/>
          <w:tab w:val="left" w:pos="720"/>
        </w:tabs>
        <w:rPr>
          <w:rFonts w:ascii="Century Schoolbook" w:hAnsi="Century Schoolbook"/>
          <w:sz w:val="26"/>
          <w:szCs w:val="26"/>
        </w:rPr>
      </w:pPr>
    </w:p>
    <w:p w14:paraId="7BD7DB67" w14:textId="77777777" w:rsidR="00281D1F" w:rsidRPr="002052A1" w:rsidRDefault="00281D1F" w:rsidP="00281D1F">
      <w:pPr>
        <w:tabs>
          <w:tab w:val="left" w:pos="360"/>
          <w:tab w:val="left" w:pos="720"/>
        </w:tabs>
        <w:rPr>
          <w:rFonts w:ascii="Century Schoolbook" w:hAnsi="Century Schoolbook"/>
          <w:sz w:val="26"/>
          <w:szCs w:val="26"/>
        </w:rPr>
      </w:pPr>
    </w:p>
    <w:p w14:paraId="23090956" w14:textId="77777777" w:rsidR="00281D1F" w:rsidRPr="002052A1" w:rsidRDefault="00281D1F" w:rsidP="00281D1F">
      <w:pPr>
        <w:tabs>
          <w:tab w:val="left" w:pos="360"/>
          <w:tab w:val="left" w:pos="720"/>
        </w:tabs>
        <w:jc w:val="center"/>
        <w:rPr>
          <w:rFonts w:ascii="Century Schoolbook" w:hAnsi="Century Schoolbook"/>
          <w:b/>
          <w:sz w:val="26"/>
          <w:szCs w:val="26"/>
        </w:rPr>
      </w:pPr>
      <w:r w:rsidRPr="002052A1">
        <w:rPr>
          <w:rFonts w:ascii="Century Schoolbook" w:hAnsi="Century Schoolbook"/>
          <w:b/>
          <w:sz w:val="26"/>
          <w:szCs w:val="26"/>
        </w:rPr>
        <w:br w:type="page"/>
      </w:r>
      <w:r w:rsidRPr="002052A1">
        <w:rPr>
          <w:rFonts w:ascii="Century Schoolbook" w:hAnsi="Century Schoolbook"/>
          <w:b/>
          <w:sz w:val="26"/>
          <w:szCs w:val="26"/>
        </w:rPr>
        <w:lastRenderedPageBreak/>
        <w:t>TECHNICAL SPECIFICATIONS</w:t>
      </w:r>
    </w:p>
    <w:p w14:paraId="2CB7F917" w14:textId="77777777" w:rsidR="00281D1F" w:rsidRPr="002052A1" w:rsidRDefault="00281D1F" w:rsidP="00281D1F">
      <w:pPr>
        <w:tabs>
          <w:tab w:val="left" w:pos="360"/>
          <w:tab w:val="left" w:pos="720"/>
        </w:tabs>
        <w:jc w:val="center"/>
        <w:rPr>
          <w:rFonts w:ascii="Century Schoolbook" w:hAnsi="Century Schoolbook"/>
          <w:sz w:val="26"/>
          <w:szCs w:val="26"/>
        </w:rPr>
      </w:pPr>
      <w:r w:rsidRPr="002052A1">
        <w:rPr>
          <w:rFonts w:ascii="Century Schoolbook" w:hAnsi="Century Schoolbook"/>
          <w:b/>
          <w:sz w:val="26"/>
          <w:szCs w:val="26"/>
        </w:rPr>
        <w:t>SECTION B - CONTRACT ADMINISTRATION</w:t>
      </w:r>
    </w:p>
    <w:p w14:paraId="28DBC0D2" w14:textId="77777777" w:rsidR="00281D1F" w:rsidRPr="002052A1" w:rsidRDefault="00281D1F" w:rsidP="00281D1F">
      <w:pPr>
        <w:tabs>
          <w:tab w:val="left" w:pos="360"/>
          <w:tab w:val="left" w:pos="720"/>
        </w:tabs>
        <w:rPr>
          <w:rFonts w:ascii="Century Schoolbook" w:hAnsi="Century Schoolbook"/>
          <w:sz w:val="26"/>
          <w:szCs w:val="26"/>
        </w:rPr>
      </w:pPr>
    </w:p>
    <w:p w14:paraId="11810D7C" w14:textId="77777777" w:rsidR="00281D1F" w:rsidRPr="002052A1" w:rsidRDefault="00281D1F" w:rsidP="00281D1F">
      <w:pPr>
        <w:tabs>
          <w:tab w:val="left" w:pos="360"/>
          <w:tab w:val="left" w:pos="720"/>
        </w:tabs>
        <w:rPr>
          <w:rFonts w:ascii="Century Schoolbook" w:hAnsi="Century Schoolbook"/>
          <w:b/>
          <w:sz w:val="26"/>
          <w:szCs w:val="26"/>
        </w:rPr>
      </w:pPr>
      <w:r w:rsidRPr="002052A1">
        <w:rPr>
          <w:rFonts w:ascii="Century Schoolbook" w:hAnsi="Century Schoolbook"/>
          <w:b/>
          <w:sz w:val="26"/>
          <w:szCs w:val="26"/>
        </w:rPr>
        <w:t>1.</w:t>
      </w:r>
      <w:r w:rsidRPr="002052A1">
        <w:rPr>
          <w:rFonts w:ascii="Century Schoolbook" w:hAnsi="Century Schoolbook"/>
          <w:b/>
          <w:sz w:val="26"/>
          <w:szCs w:val="26"/>
        </w:rPr>
        <w:tab/>
        <w:t>PAYMENT</w:t>
      </w:r>
    </w:p>
    <w:p w14:paraId="1EEF15AE" w14:textId="77777777" w:rsidR="00281D1F" w:rsidRPr="002052A1" w:rsidRDefault="00281D1F" w:rsidP="00281D1F">
      <w:pPr>
        <w:tabs>
          <w:tab w:val="left" w:pos="360"/>
          <w:tab w:val="left" w:pos="720"/>
        </w:tabs>
        <w:rPr>
          <w:rFonts w:ascii="Century Schoolbook" w:hAnsi="Century Schoolbook"/>
          <w:sz w:val="26"/>
          <w:szCs w:val="26"/>
        </w:rPr>
      </w:pPr>
    </w:p>
    <w:p w14:paraId="551F8090" w14:textId="243CA56F" w:rsidR="00281D1F" w:rsidRPr="002052A1" w:rsidRDefault="00281D1F" w:rsidP="00281D1F">
      <w:pPr>
        <w:tabs>
          <w:tab w:val="left" w:pos="360"/>
          <w:tab w:val="left" w:pos="720"/>
        </w:tabs>
        <w:rPr>
          <w:rFonts w:ascii="Century Schoolbook" w:hAnsi="Century Schoolbook"/>
          <w:sz w:val="26"/>
          <w:szCs w:val="26"/>
          <w:u w:val="single"/>
        </w:rPr>
      </w:pPr>
      <w:r w:rsidRPr="002052A1">
        <w:rPr>
          <w:rFonts w:ascii="Century Schoolbook" w:hAnsi="Century Schoolbook"/>
          <w:sz w:val="26"/>
          <w:szCs w:val="26"/>
        </w:rPr>
        <w:t>a.</w:t>
      </w:r>
      <w:r w:rsidRPr="002052A1">
        <w:rPr>
          <w:rFonts w:ascii="Century Schoolbook" w:hAnsi="Century Schoolbook"/>
          <w:sz w:val="26"/>
          <w:szCs w:val="26"/>
        </w:rPr>
        <w:tab/>
        <w:t xml:space="preserve">Payment will be made by the City Treasurer within 30 days after receipt and verification of proper invoices and receiving the signed daily reports.  </w:t>
      </w:r>
      <w:r w:rsidRPr="002052A1">
        <w:rPr>
          <w:rFonts w:ascii="Century Schoolbook" w:hAnsi="Century Schoolbook"/>
          <w:sz w:val="26"/>
          <w:szCs w:val="26"/>
          <w:u w:val="single"/>
        </w:rPr>
        <w:t xml:space="preserve">Invoices should be submitted to the </w:t>
      </w:r>
      <w:r w:rsidR="00F526B7" w:rsidRPr="002052A1">
        <w:rPr>
          <w:rFonts w:ascii="Century Schoolbook" w:hAnsi="Century Schoolbook"/>
          <w:sz w:val="26"/>
          <w:szCs w:val="26"/>
          <w:u w:val="single"/>
        </w:rPr>
        <w:t>Parks and Recreation Department</w:t>
      </w:r>
      <w:r w:rsidRPr="002052A1">
        <w:rPr>
          <w:rFonts w:ascii="Century Schoolbook" w:hAnsi="Century Schoolbook"/>
          <w:sz w:val="26"/>
          <w:szCs w:val="26"/>
          <w:u w:val="single"/>
        </w:rPr>
        <w:t xml:space="preserve">, </w:t>
      </w:r>
      <w:r w:rsidR="00F526B7" w:rsidRPr="002052A1">
        <w:rPr>
          <w:rFonts w:ascii="Century Schoolbook" w:hAnsi="Century Schoolbook"/>
          <w:sz w:val="26"/>
          <w:szCs w:val="26"/>
          <w:u w:val="single"/>
        </w:rPr>
        <w:t>2307 N. Jackson</w:t>
      </w:r>
      <w:r w:rsidRPr="002052A1">
        <w:rPr>
          <w:rFonts w:ascii="Century Schoolbook" w:hAnsi="Century Schoolbook"/>
          <w:sz w:val="26"/>
          <w:szCs w:val="26"/>
          <w:u w:val="single"/>
        </w:rPr>
        <w:t>, Junction City, KS  66441</w:t>
      </w:r>
    </w:p>
    <w:p w14:paraId="3493F1AD" w14:textId="77777777" w:rsidR="00281D1F" w:rsidRPr="002052A1" w:rsidRDefault="00281D1F" w:rsidP="00281D1F">
      <w:pPr>
        <w:tabs>
          <w:tab w:val="left" w:pos="360"/>
          <w:tab w:val="left" w:pos="720"/>
        </w:tabs>
        <w:rPr>
          <w:rFonts w:ascii="Century Schoolbook" w:hAnsi="Century Schoolbook"/>
          <w:sz w:val="26"/>
          <w:szCs w:val="26"/>
        </w:rPr>
      </w:pPr>
    </w:p>
    <w:p w14:paraId="2AAB39C3" w14:textId="77777777" w:rsidR="00281D1F" w:rsidRPr="002052A1" w:rsidRDefault="00281D1F" w:rsidP="00281D1F">
      <w:pPr>
        <w:tabs>
          <w:tab w:val="left" w:pos="360"/>
          <w:tab w:val="left" w:pos="720"/>
        </w:tabs>
        <w:rPr>
          <w:rFonts w:ascii="Century Schoolbook" w:hAnsi="Century Schoolbook"/>
          <w:sz w:val="26"/>
          <w:szCs w:val="26"/>
        </w:rPr>
      </w:pPr>
      <w:r w:rsidRPr="002052A1">
        <w:rPr>
          <w:rFonts w:ascii="Century Schoolbook" w:hAnsi="Century Schoolbook"/>
          <w:sz w:val="26"/>
          <w:szCs w:val="26"/>
        </w:rPr>
        <w:t>Failure on the part of the Contractor to perform the work as specified will result in withholding of payment for the portion(s) of work not accomplished.  Failure on the part of the Contractor which necessitates performance of any specified service by City forces will result in the additional withholding of the following amounts from any payment due the Contractor.</w:t>
      </w:r>
    </w:p>
    <w:p w14:paraId="05D3C55C" w14:textId="77777777" w:rsidR="00281D1F" w:rsidRPr="002052A1" w:rsidRDefault="00281D1F" w:rsidP="00F2740B">
      <w:pPr>
        <w:tabs>
          <w:tab w:val="left" w:pos="360"/>
          <w:tab w:val="left" w:pos="720"/>
        </w:tabs>
        <w:rPr>
          <w:rFonts w:ascii="Century Schoolbook" w:hAnsi="Century Schoolbook"/>
          <w:sz w:val="26"/>
          <w:szCs w:val="26"/>
        </w:rPr>
      </w:pPr>
    </w:p>
    <w:p w14:paraId="292BB927" w14:textId="77777777" w:rsidR="00F2740B" w:rsidRDefault="00281D1F" w:rsidP="00F2740B">
      <w:pPr>
        <w:tabs>
          <w:tab w:val="left" w:pos="360"/>
          <w:tab w:val="left" w:pos="720"/>
        </w:tabs>
        <w:rPr>
          <w:rFonts w:ascii="Century Schoolbook" w:hAnsi="Century Schoolbook"/>
        </w:rPr>
      </w:pPr>
      <w:r w:rsidRPr="002052A1">
        <w:rPr>
          <w:rFonts w:ascii="Century Schoolbook" w:hAnsi="Century Schoolbook"/>
          <w:sz w:val="26"/>
          <w:szCs w:val="26"/>
        </w:rPr>
        <w:tab/>
      </w:r>
      <w:r w:rsidRPr="00F2740B">
        <w:rPr>
          <w:rFonts w:ascii="Century Schoolbook" w:hAnsi="Century Schoolbook"/>
        </w:rPr>
        <w:t>Mowing with one tractor and operator</w:t>
      </w:r>
      <w:r w:rsidRPr="00F2740B">
        <w:rPr>
          <w:rFonts w:ascii="Century Schoolbook" w:hAnsi="Century Schoolbook"/>
        </w:rPr>
        <w:tab/>
      </w:r>
      <w:r w:rsidRPr="00F2740B">
        <w:rPr>
          <w:rFonts w:ascii="Century Schoolbook" w:hAnsi="Century Schoolbook"/>
        </w:rPr>
        <w:tab/>
        <w:t>First Hour</w:t>
      </w:r>
      <w:r w:rsidRPr="00F2740B">
        <w:rPr>
          <w:rFonts w:ascii="Century Schoolbook" w:hAnsi="Century Schoolbook"/>
        </w:rPr>
        <w:tab/>
      </w:r>
      <w:r w:rsidRPr="00F2740B">
        <w:rPr>
          <w:rFonts w:ascii="Century Schoolbook" w:hAnsi="Century Schoolbook"/>
        </w:rPr>
        <w:tab/>
      </w:r>
      <w:r w:rsidRPr="00F2740B">
        <w:rPr>
          <w:rFonts w:ascii="Century Schoolbook" w:hAnsi="Century Schoolbook"/>
        </w:rPr>
        <w:tab/>
        <w:t>$75.00</w:t>
      </w:r>
    </w:p>
    <w:p w14:paraId="49D2F7E1" w14:textId="2A8CF88B" w:rsidR="00281D1F" w:rsidRPr="00F2740B" w:rsidRDefault="00F2740B" w:rsidP="00F2740B">
      <w:pPr>
        <w:tabs>
          <w:tab w:val="left" w:pos="360"/>
          <w:tab w:val="left" w:pos="720"/>
        </w:tabs>
        <w:rPr>
          <w:rFonts w:ascii="Century Schoolbook" w:hAnsi="Century Schoolbook"/>
        </w:rPr>
      </w:pPr>
      <w:r>
        <w:rPr>
          <w:rFonts w:ascii="Century Schoolbook" w:hAnsi="Century Schoolbook"/>
        </w:rPr>
        <w:tab/>
      </w:r>
      <w:r w:rsidR="0050597B">
        <w:rPr>
          <w:rFonts w:ascii="Century Schoolbook" w:hAnsi="Century Schoolbook"/>
        </w:rPr>
        <w:tab/>
      </w:r>
      <w:r w:rsidR="0050597B">
        <w:rPr>
          <w:rFonts w:ascii="Century Schoolbook" w:hAnsi="Century Schoolbook"/>
        </w:rPr>
        <w:tab/>
      </w:r>
      <w:r w:rsidR="0050597B">
        <w:rPr>
          <w:rFonts w:ascii="Century Schoolbook" w:hAnsi="Century Schoolbook"/>
        </w:rPr>
        <w:tab/>
      </w:r>
      <w:r w:rsidR="0050597B">
        <w:rPr>
          <w:rFonts w:ascii="Century Schoolbook" w:hAnsi="Century Schoolbook"/>
        </w:rPr>
        <w:tab/>
      </w:r>
      <w:r w:rsidR="0050597B">
        <w:rPr>
          <w:rFonts w:ascii="Century Schoolbook" w:hAnsi="Century Schoolbook"/>
        </w:rPr>
        <w:tab/>
      </w:r>
      <w:r w:rsidR="0050597B">
        <w:rPr>
          <w:rFonts w:ascii="Century Schoolbook" w:hAnsi="Century Schoolbook"/>
        </w:rPr>
        <w:tab/>
      </w:r>
      <w:r w:rsidR="00281D1F" w:rsidRPr="00F2740B">
        <w:rPr>
          <w:rFonts w:ascii="Century Schoolbook" w:hAnsi="Century Schoolbook"/>
        </w:rPr>
        <w:tab/>
        <w:t>Each Additional Hour</w:t>
      </w:r>
      <w:r w:rsidR="00281D1F" w:rsidRPr="00F2740B">
        <w:rPr>
          <w:rFonts w:ascii="Century Schoolbook" w:hAnsi="Century Schoolbook"/>
        </w:rPr>
        <w:tab/>
        <w:t>$40.00</w:t>
      </w:r>
    </w:p>
    <w:p w14:paraId="3D7C5BB7" w14:textId="77777777" w:rsidR="00281D1F" w:rsidRPr="00F2740B" w:rsidRDefault="00281D1F" w:rsidP="00F2740B">
      <w:pPr>
        <w:tabs>
          <w:tab w:val="left" w:pos="360"/>
          <w:tab w:val="left" w:pos="720"/>
        </w:tabs>
        <w:rPr>
          <w:rFonts w:ascii="Century Schoolbook" w:hAnsi="Century Schoolbook"/>
        </w:rPr>
      </w:pPr>
    </w:p>
    <w:p w14:paraId="66D74150" w14:textId="732A9641" w:rsidR="00281D1F" w:rsidRPr="00F2740B" w:rsidRDefault="00281D1F" w:rsidP="00F2740B">
      <w:pPr>
        <w:tabs>
          <w:tab w:val="left" w:pos="360"/>
          <w:tab w:val="left" w:pos="720"/>
        </w:tabs>
        <w:rPr>
          <w:rFonts w:ascii="Century Schoolbook" w:hAnsi="Century Schoolbook"/>
        </w:rPr>
      </w:pPr>
      <w:r w:rsidRPr="00F2740B">
        <w:rPr>
          <w:rFonts w:ascii="Century Schoolbook" w:hAnsi="Century Schoolbook"/>
        </w:rPr>
        <w:tab/>
        <w:t xml:space="preserve">Perform trimming (per 2-person crew) </w:t>
      </w:r>
      <w:r w:rsidRPr="00F2740B">
        <w:rPr>
          <w:rFonts w:ascii="Century Schoolbook" w:hAnsi="Century Schoolbook"/>
        </w:rPr>
        <w:tab/>
      </w:r>
      <w:r w:rsidRPr="00F2740B">
        <w:rPr>
          <w:rFonts w:ascii="Century Schoolbook" w:hAnsi="Century Schoolbook"/>
        </w:rPr>
        <w:tab/>
        <w:t>First Hour</w:t>
      </w:r>
      <w:r w:rsidRPr="00F2740B">
        <w:rPr>
          <w:rFonts w:ascii="Century Schoolbook" w:hAnsi="Century Schoolbook"/>
        </w:rPr>
        <w:tab/>
      </w:r>
      <w:r w:rsidRPr="00F2740B">
        <w:rPr>
          <w:rFonts w:ascii="Century Schoolbook" w:hAnsi="Century Schoolbook"/>
        </w:rPr>
        <w:tab/>
      </w:r>
      <w:r w:rsidRPr="00F2740B">
        <w:rPr>
          <w:rFonts w:ascii="Century Schoolbook" w:hAnsi="Century Schoolbook"/>
        </w:rPr>
        <w:tab/>
        <w:t>$75.00</w:t>
      </w:r>
    </w:p>
    <w:p w14:paraId="6AF17EFD" w14:textId="3DEF768C" w:rsidR="00281D1F" w:rsidRPr="00F2740B" w:rsidRDefault="00281D1F" w:rsidP="00F2740B">
      <w:pPr>
        <w:tabs>
          <w:tab w:val="left" w:pos="360"/>
          <w:tab w:val="left" w:pos="720"/>
        </w:tabs>
        <w:rPr>
          <w:rFonts w:ascii="Century Schoolbook" w:hAnsi="Century Schoolbook"/>
        </w:rPr>
      </w:pPr>
      <w:r w:rsidRPr="00F2740B">
        <w:rPr>
          <w:rFonts w:ascii="Century Schoolbook" w:hAnsi="Century Schoolbook"/>
        </w:rPr>
        <w:tab/>
      </w:r>
      <w:r w:rsidRPr="00F2740B">
        <w:rPr>
          <w:rFonts w:ascii="Century Schoolbook" w:hAnsi="Century Schoolbook"/>
        </w:rPr>
        <w:tab/>
      </w:r>
      <w:r w:rsidRPr="00F2740B">
        <w:rPr>
          <w:rFonts w:ascii="Century Schoolbook" w:hAnsi="Century Schoolbook"/>
        </w:rPr>
        <w:tab/>
      </w:r>
      <w:r w:rsidRPr="00F2740B">
        <w:rPr>
          <w:rFonts w:ascii="Century Schoolbook" w:hAnsi="Century Schoolbook"/>
        </w:rPr>
        <w:tab/>
      </w:r>
      <w:r w:rsidRPr="00F2740B">
        <w:rPr>
          <w:rFonts w:ascii="Century Schoolbook" w:hAnsi="Century Schoolbook"/>
        </w:rPr>
        <w:tab/>
      </w:r>
      <w:r w:rsidRPr="00F2740B">
        <w:rPr>
          <w:rFonts w:ascii="Century Schoolbook" w:hAnsi="Century Schoolbook"/>
        </w:rPr>
        <w:tab/>
      </w:r>
      <w:r w:rsidRPr="00F2740B">
        <w:rPr>
          <w:rFonts w:ascii="Century Schoolbook" w:hAnsi="Century Schoolbook"/>
        </w:rPr>
        <w:tab/>
      </w:r>
      <w:r w:rsidRPr="00F2740B">
        <w:rPr>
          <w:rFonts w:ascii="Century Schoolbook" w:hAnsi="Century Schoolbook"/>
        </w:rPr>
        <w:tab/>
        <w:t>Each Additional Hour</w:t>
      </w:r>
      <w:r w:rsidRPr="00F2740B">
        <w:rPr>
          <w:rFonts w:ascii="Century Schoolbook" w:hAnsi="Century Schoolbook"/>
        </w:rPr>
        <w:tab/>
        <w:t>$40.00</w:t>
      </w:r>
    </w:p>
    <w:p w14:paraId="4DA1A373" w14:textId="77777777" w:rsidR="00281D1F" w:rsidRPr="00F2740B" w:rsidRDefault="00281D1F" w:rsidP="00281D1F">
      <w:pPr>
        <w:tabs>
          <w:tab w:val="left" w:pos="360"/>
          <w:tab w:val="left" w:pos="720"/>
        </w:tabs>
        <w:rPr>
          <w:rFonts w:ascii="Century Schoolbook" w:hAnsi="Century Schoolbook"/>
        </w:rPr>
      </w:pPr>
    </w:p>
    <w:p w14:paraId="4D085036" w14:textId="77777777" w:rsidR="00281D1F" w:rsidRPr="002052A1" w:rsidRDefault="00281D1F" w:rsidP="00281D1F">
      <w:pPr>
        <w:tabs>
          <w:tab w:val="left" w:pos="360"/>
          <w:tab w:val="left" w:pos="720"/>
        </w:tabs>
        <w:rPr>
          <w:rFonts w:ascii="Century Schoolbook" w:hAnsi="Century Schoolbook"/>
          <w:sz w:val="26"/>
          <w:szCs w:val="26"/>
        </w:rPr>
      </w:pPr>
      <w:r w:rsidRPr="002052A1">
        <w:rPr>
          <w:rFonts w:ascii="Century Schoolbook" w:hAnsi="Century Schoolbook"/>
          <w:sz w:val="26"/>
          <w:szCs w:val="26"/>
        </w:rPr>
        <w:t>The above rates represent an estimate of the actual City cost to mobilize a work force and equipment, travel to the site, and perform the work on a one-time intermittent basis.</w:t>
      </w:r>
    </w:p>
    <w:p w14:paraId="52FA14DD" w14:textId="77777777" w:rsidR="00281D1F" w:rsidRPr="002052A1" w:rsidRDefault="00281D1F" w:rsidP="00281D1F">
      <w:pPr>
        <w:tabs>
          <w:tab w:val="left" w:pos="360"/>
          <w:tab w:val="left" w:pos="720"/>
        </w:tabs>
        <w:rPr>
          <w:rFonts w:ascii="Century Schoolbook" w:hAnsi="Century Schoolbook"/>
          <w:sz w:val="26"/>
          <w:szCs w:val="26"/>
        </w:rPr>
      </w:pPr>
    </w:p>
    <w:p w14:paraId="5EFF35AE" w14:textId="77777777" w:rsidR="00281D1F" w:rsidRPr="002052A1" w:rsidRDefault="00281D1F" w:rsidP="00281D1F">
      <w:pPr>
        <w:tabs>
          <w:tab w:val="left" w:pos="360"/>
          <w:tab w:val="left" w:pos="720"/>
        </w:tabs>
        <w:rPr>
          <w:rFonts w:ascii="Century Schoolbook" w:hAnsi="Century Schoolbook"/>
          <w:sz w:val="26"/>
          <w:szCs w:val="26"/>
        </w:rPr>
      </w:pPr>
      <w:r w:rsidRPr="002052A1">
        <w:rPr>
          <w:rFonts w:ascii="Century Schoolbook" w:hAnsi="Century Schoolbook"/>
          <w:sz w:val="26"/>
          <w:szCs w:val="26"/>
        </w:rPr>
        <w:t>b.</w:t>
      </w:r>
      <w:r w:rsidRPr="002052A1">
        <w:rPr>
          <w:rFonts w:ascii="Century Schoolbook" w:hAnsi="Century Schoolbook"/>
          <w:sz w:val="26"/>
          <w:szCs w:val="26"/>
        </w:rPr>
        <w:tab/>
        <w:t xml:space="preserve">In addition to the above remedies for non-performance the City may, without prejudice to any right or remedy, terminate the employment of Contractor and complete the Contract by whatever methods it may deem expedient.  In such case, the Contractor shall be liable to the City for all excess cost sustained by the City because of such completion including any additional legal or bid-letting costs therefore.  In such case, the Contractor shall not be entitled to receive further payment.   </w:t>
      </w:r>
    </w:p>
    <w:p w14:paraId="7FBB346A" w14:textId="77777777" w:rsidR="00281D1F" w:rsidRPr="002052A1" w:rsidRDefault="00281D1F" w:rsidP="00281D1F">
      <w:pPr>
        <w:tabs>
          <w:tab w:val="left" w:pos="360"/>
          <w:tab w:val="left" w:pos="720"/>
        </w:tabs>
        <w:rPr>
          <w:rFonts w:ascii="Century Schoolbook" w:hAnsi="Century Schoolbook"/>
          <w:sz w:val="26"/>
          <w:szCs w:val="26"/>
        </w:rPr>
      </w:pPr>
    </w:p>
    <w:p w14:paraId="4BD6CF67" w14:textId="77777777" w:rsidR="00281D1F" w:rsidRPr="002052A1" w:rsidRDefault="00281D1F" w:rsidP="00281D1F">
      <w:pPr>
        <w:tabs>
          <w:tab w:val="left" w:pos="360"/>
          <w:tab w:val="left" w:pos="720"/>
        </w:tabs>
        <w:rPr>
          <w:rFonts w:ascii="Century Schoolbook" w:hAnsi="Century Schoolbook"/>
          <w:b/>
          <w:sz w:val="26"/>
          <w:szCs w:val="26"/>
        </w:rPr>
      </w:pPr>
      <w:r w:rsidRPr="002052A1">
        <w:rPr>
          <w:rFonts w:ascii="Century Schoolbook" w:hAnsi="Century Schoolbook"/>
          <w:b/>
          <w:sz w:val="26"/>
          <w:szCs w:val="26"/>
        </w:rPr>
        <w:t>2.</w:t>
      </w:r>
      <w:r w:rsidRPr="002052A1">
        <w:rPr>
          <w:rFonts w:ascii="Century Schoolbook" w:hAnsi="Century Schoolbook"/>
          <w:b/>
          <w:sz w:val="26"/>
          <w:szCs w:val="26"/>
        </w:rPr>
        <w:tab/>
        <w:t>DISPUTES</w:t>
      </w:r>
    </w:p>
    <w:p w14:paraId="0ADF76DE" w14:textId="77777777" w:rsidR="00281D1F" w:rsidRPr="002052A1" w:rsidRDefault="00281D1F" w:rsidP="00281D1F">
      <w:pPr>
        <w:tabs>
          <w:tab w:val="left" w:pos="360"/>
          <w:tab w:val="left" w:pos="720"/>
        </w:tabs>
        <w:rPr>
          <w:rFonts w:ascii="Century Schoolbook" w:hAnsi="Century Schoolbook"/>
          <w:sz w:val="26"/>
          <w:szCs w:val="26"/>
        </w:rPr>
      </w:pPr>
    </w:p>
    <w:p w14:paraId="39DFCAF6" w14:textId="2802AE89" w:rsidR="00281D1F" w:rsidRPr="002052A1" w:rsidRDefault="00281D1F" w:rsidP="00281D1F">
      <w:pPr>
        <w:rPr>
          <w:rFonts w:ascii="Century Schoolbook" w:hAnsi="Century Schoolbook"/>
          <w:sz w:val="26"/>
          <w:szCs w:val="26"/>
        </w:rPr>
      </w:pPr>
      <w:r w:rsidRPr="002052A1">
        <w:rPr>
          <w:rFonts w:ascii="Century Schoolbook" w:hAnsi="Century Schoolbook"/>
          <w:sz w:val="26"/>
          <w:szCs w:val="26"/>
        </w:rPr>
        <w:t xml:space="preserve">The Contractor shall direct all questions, directly to the </w:t>
      </w:r>
      <w:r w:rsidR="00D80D8A" w:rsidRPr="002052A1">
        <w:rPr>
          <w:rFonts w:ascii="Century Schoolbook" w:hAnsi="Century Schoolbook"/>
          <w:sz w:val="26"/>
          <w:szCs w:val="26"/>
        </w:rPr>
        <w:t>Parks and Recreation Director</w:t>
      </w:r>
      <w:r w:rsidRPr="002052A1">
        <w:rPr>
          <w:rFonts w:ascii="Century Schoolbook" w:hAnsi="Century Schoolbook"/>
          <w:sz w:val="26"/>
          <w:szCs w:val="26"/>
        </w:rPr>
        <w:t xml:space="preserve"> or their designee.  Discrepancies or complaints must be submitted, in writing, to the </w:t>
      </w:r>
      <w:r w:rsidR="00D80D8A" w:rsidRPr="002052A1">
        <w:rPr>
          <w:rFonts w:ascii="Century Schoolbook" w:hAnsi="Century Schoolbook"/>
          <w:sz w:val="26"/>
          <w:szCs w:val="26"/>
        </w:rPr>
        <w:t>Parks and Recreation Director</w:t>
      </w:r>
      <w:r w:rsidRPr="002052A1">
        <w:rPr>
          <w:rFonts w:ascii="Century Schoolbook" w:hAnsi="Century Schoolbook"/>
          <w:sz w:val="26"/>
          <w:szCs w:val="26"/>
        </w:rPr>
        <w:t xml:space="preserve">, or their designee whose responsibility it is to resolve such issues.  The </w:t>
      </w:r>
      <w:r w:rsidR="00D80D8A" w:rsidRPr="002052A1">
        <w:rPr>
          <w:rFonts w:ascii="Century Schoolbook" w:hAnsi="Century Schoolbook"/>
          <w:sz w:val="26"/>
          <w:szCs w:val="26"/>
        </w:rPr>
        <w:t>Parks and Recreation Director</w:t>
      </w:r>
      <w:r w:rsidRPr="002052A1">
        <w:rPr>
          <w:rFonts w:ascii="Century Schoolbook" w:hAnsi="Century Schoolbook"/>
          <w:sz w:val="26"/>
          <w:szCs w:val="26"/>
        </w:rPr>
        <w:t xml:space="preserve"> or their designee will issue a response within 24 hours.  If discrepancy or complaint is not resolved to Contractor’s satisfaction, Contractor must submit </w:t>
      </w:r>
      <w:r w:rsidRPr="002052A1">
        <w:rPr>
          <w:rFonts w:ascii="Century Schoolbook" w:hAnsi="Century Schoolbook"/>
          <w:sz w:val="26"/>
          <w:szCs w:val="26"/>
        </w:rPr>
        <w:lastRenderedPageBreak/>
        <w:t xml:space="preserve">to the </w:t>
      </w:r>
      <w:r w:rsidR="00F526B7" w:rsidRPr="002052A1">
        <w:rPr>
          <w:rFonts w:ascii="Century Schoolbook" w:hAnsi="Century Schoolbook"/>
          <w:sz w:val="26"/>
          <w:szCs w:val="26"/>
        </w:rPr>
        <w:t>Parks and Recreation Director</w:t>
      </w:r>
      <w:r w:rsidRPr="002052A1">
        <w:rPr>
          <w:rFonts w:ascii="Century Schoolbook" w:hAnsi="Century Schoolbook"/>
          <w:sz w:val="26"/>
          <w:szCs w:val="26"/>
        </w:rPr>
        <w:t xml:space="preserve">, in writing, details of the discrepancy or complaint still unresolved.  The </w:t>
      </w:r>
      <w:r w:rsidR="00F526B7" w:rsidRPr="002052A1">
        <w:rPr>
          <w:rFonts w:ascii="Century Schoolbook" w:hAnsi="Century Schoolbook"/>
          <w:sz w:val="26"/>
          <w:szCs w:val="26"/>
        </w:rPr>
        <w:t>Parks and Recreation Director</w:t>
      </w:r>
      <w:r w:rsidRPr="002052A1">
        <w:rPr>
          <w:rFonts w:ascii="Century Schoolbook" w:hAnsi="Century Schoolbook"/>
          <w:sz w:val="26"/>
          <w:szCs w:val="26"/>
        </w:rPr>
        <w:t xml:space="preserve"> will be the final arbitrator of the matter in question.  </w:t>
      </w:r>
    </w:p>
    <w:p w14:paraId="597A0E91" w14:textId="77777777" w:rsidR="00281D1F" w:rsidRPr="002052A1" w:rsidRDefault="00281D1F" w:rsidP="00281D1F">
      <w:pPr>
        <w:tabs>
          <w:tab w:val="left" w:pos="360"/>
          <w:tab w:val="left" w:pos="720"/>
        </w:tabs>
        <w:rPr>
          <w:rFonts w:ascii="Century Schoolbook" w:hAnsi="Century Schoolbook"/>
          <w:sz w:val="26"/>
          <w:szCs w:val="26"/>
        </w:rPr>
      </w:pPr>
    </w:p>
    <w:p w14:paraId="3A8DAA4A" w14:textId="77777777" w:rsidR="00281D1F" w:rsidRPr="002052A1" w:rsidRDefault="00281D1F" w:rsidP="00281D1F">
      <w:pPr>
        <w:tabs>
          <w:tab w:val="left" w:pos="360"/>
          <w:tab w:val="left" w:pos="720"/>
        </w:tabs>
        <w:rPr>
          <w:rFonts w:ascii="Century Schoolbook" w:hAnsi="Century Schoolbook"/>
          <w:sz w:val="26"/>
          <w:szCs w:val="26"/>
        </w:rPr>
      </w:pPr>
    </w:p>
    <w:p w14:paraId="67CABC03" w14:textId="55F102F9" w:rsidR="00281D1F" w:rsidRPr="002052A1" w:rsidRDefault="00281D1F" w:rsidP="002E2674">
      <w:pPr>
        <w:tabs>
          <w:tab w:val="left" w:pos="360"/>
          <w:tab w:val="left" w:pos="720"/>
        </w:tabs>
        <w:jc w:val="center"/>
        <w:rPr>
          <w:rFonts w:ascii="Century Schoolbook" w:hAnsi="Century Schoolbook"/>
          <w:b/>
          <w:sz w:val="26"/>
          <w:szCs w:val="26"/>
        </w:rPr>
      </w:pPr>
      <w:r w:rsidRPr="002052A1">
        <w:rPr>
          <w:rFonts w:ascii="Century Schoolbook" w:hAnsi="Century Schoolbook"/>
          <w:b/>
          <w:sz w:val="26"/>
          <w:szCs w:val="26"/>
        </w:rPr>
        <w:t>TECHNICAL SPECIFICATIONS</w:t>
      </w:r>
    </w:p>
    <w:p w14:paraId="679BA4D7" w14:textId="77777777" w:rsidR="00281D1F" w:rsidRPr="002052A1" w:rsidRDefault="00281D1F" w:rsidP="002E2674">
      <w:pPr>
        <w:tabs>
          <w:tab w:val="left" w:pos="360"/>
          <w:tab w:val="left" w:pos="720"/>
        </w:tabs>
        <w:jc w:val="center"/>
        <w:rPr>
          <w:rFonts w:ascii="Century Schoolbook" w:hAnsi="Century Schoolbook"/>
          <w:sz w:val="26"/>
          <w:szCs w:val="26"/>
        </w:rPr>
      </w:pPr>
      <w:r w:rsidRPr="002052A1">
        <w:rPr>
          <w:rFonts w:ascii="Century Schoolbook" w:hAnsi="Century Schoolbook"/>
          <w:b/>
          <w:sz w:val="26"/>
          <w:szCs w:val="26"/>
        </w:rPr>
        <w:t>SECTION C - CONTRACTOR PERFORMANCE</w:t>
      </w:r>
    </w:p>
    <w:p w14:paraId="590FBF92" w14:textId="77777777" w:rsidR="00281D1F" w:rsidRPr="002052A1" w:rsidRDefault="00281D1F" w:rsidP="00281D1F">
      <w:pPr>
        <w:tabs>
          <w:tab w:val="left" w:pos="360"/>
          <w:tab w:val="left" w:pos="720"/>
        </w:tabs>
        <w:rPr>
          <w:rFonts w:ascii="Century Schoolbook" w:hAnsi="Century Schoolbook"/>
          <w:sz w:val="26"/>
          <w:szCs w:val="26"/>
        </w:rPr>
      </w:pPr>
    </w:p>
    <w:p w14:paraId="4C351A5B" w14:textId="77777777" w:rsidR="00281D1F" w:rsidRPr="002052A1" w:rsidRDefault="00281D1F" w:rsidP="00281D1F">
      <w:pPr>
        <w:tabs>
          <w:tab w:val="left" w:pos="360"/>
          <w:tab w:val="left" w:pos="720"/>
        </w:tabs>
        <w:rPr>
          <w:rFonts w:ascii="Century Schoolbook" w:hAnsi="Century Schoolbook"/>
          <w:b/>
          <w:sz w:val="26"/>
          <w:szCs w:val="26"/>
        </w:rPr>
      </w:pPr>
      <w:r w:rsidRPr="002052A1">
        <w:rPr>
          <w:rFonts w:ascii="Century Schoolbook" w:hAnsi="Century Schoolbook"/>
          <w:b/>
          <w:sz w:val="26"/>
          <w:szCs w:val="26"/>
        </w:rPr>
        <w:t>1.</w:t>
      </w:r>
      <w:r w:rsidRPr="002052A1">
        <w:rPr>
          <w:rFonts w:ascii="Century Schoolbook" w:hAnsi="Century Schoolbook"/>
          <w:b/>
          <w:sz w:val="26"/>
          <w:szCs w:val="26"/>
        </w:rPr>
        <w:tab/>
        <w:t>DEFICIENT PERFORMANCE</w:t>
      </w:r>
    </w:p>
    <w:p w14:paraId="2C40F87D" w14:textId="77777777" w:rsidR="00281D1F" w:rsidRPr="002052A1" w:rsidRDefault="00281D1F" w:rsidP="00281D1F">
      <w:pPr>
        <w:tabs>
          <w:tab w:val="left" w:pos="360"/>
          <w:tab w:val="left" w:pos="720"/>
        </w:tabs>
        <w:rPr>
          <w:rFonts w:ascii="Century Schoolbook" w:hAnsi="Century Schoolbook"/>
          <w:sz w:val="26"/>
          <w:szCs w:val="26"/>
        </w:rPr>
      </w:pPr>
    </w:p>
    <w:p w14:paraId="5389AEAC" w14:textId="77777777" w:rsidR="00281D1F" w:rsidRPr="002052A1" w:rsidRDefault="00281D1F" w:rsidP="00281D1F">
      <w:pPr>
        <w:tabs>
          <w:tab w:val="left" w:pos="360"/>
          <w:tab w:val="left" w:pos="720"/>
        </w:tabs>
        <w:rPr>
          <w:rFonts w:ascii="Century Schoolbook" w:hAnsi="Century Schoolbook"/>
          <w:sz w:val="26"/>
          <w:szCs w:val="26"/>
        </w:rPr>
      </w:pPr>
      <w:r w:rsidRPr="002052A1">
        <w:rPr>
          <w:rFonts w:ascii="Century Schoolbook" w:hAnsi="Century Schoolbook"/>
          <w:sz w:val="26"/>
          <w:szCs w:val="26"/>
        </w:rPr>
        <w:t>With regard to the services required herein, if it becomes apparent to the City during the Contractor’s performance under the contract that the required mowing, trimming, and edging services may not be completed in the listed City Public Property Areas within the time frame required by the Technical Specifications and references herein, the City Inspector may require the Contractor to provide additional labor and equipment at no additional cost to the City.  Such direction will be issued to insure that the mowing and/or trimming services will be completed in each area as specified in the Technical Specifications and the references herein.</w:t>
      </w:r>
    </w:p>
    <w:p w14:paraId="63FEDF76" w14:textId="77777777" w:rsidR="00281D1F" w:rsidRPr="002052A1" w:rsidRDefault="00281D1F" w:rsidP="00281D1F">
      <w:pPr>
        <w:tabs>
          <w:tab w:val="left" w:pos="360"/>
          <w:tab w:val="left" w:pos="720"/>
        </w:tabs>
        <w:rPr>
          <w:rFonts w:ascii="Century Schoolbook" w:hAnsi="Century Schoolbook"/>
          <w:sz w:val="26"/>
          <w:szCs w:val="26"/>
        </w:rPr>
      </w:pPr>
    </w:p>
    <w:p w14:paraId="43CFB00C" w14:textId="77777777" w:rsidR="00281D1F" w:rsidRPr="002052A1" w:rsidRDefault="00281D1F" w:rsidP="00281D1F">
      <w:pPr>
        <w:tabs>
          <w:tab w:val="left" w:pos="360"/>
          <w:tab w:val="left" w:pos="720"/>
        </w:tabs>
        <w:rPr>
          <w:rFonts w:ascii="Century Schoolbook" w:hAnsi="Century Schoolbook"/>
          <w:b/>
          <w:sz w:val="26"/>
          <w:szCs w:val="26"/>
        </w:rPr>
      </w:pPr>
      <w:r w:rsidRPr="002052A1">
        <w:rPr>
          <w:rFonts w:ascii="Century Schoolbook" w:hAnsi="Century Schoolbook"/>
          <w:b/>
          <w:sz w:val="26"/>
          <w:szCs w:val="26"/>
        </w:rPr>
        <w:t>2.</w:t>
      </w:r>
      <w:r w:rsidRPr="002052A1">
        <w:rPr>
          <w:rFonts w:ascii="Century Schoolbook" w:hAnsi="Century Schoolbook"/>
          <w:b/>
          <w:sz w:val="26"/>
          <w:szCs w:val="26"/>
        </w:rPr>
        <w:tab/>
        <w:t>PERIOD OF CONTRACT</w:t>
      </w:r>
    </w:p>
    <w:p w14:paraId="11A191B5" w14:textId="77777777" w:rsidR="00281D1F" w:rsidRPr="002052A1" w:rsidRDefault="00281D1F" w:rsidP="00281D1F">
      <w:pPr>
        <w:tabs>
          <w:tab w:val="left" w:pos="360"/>
          <w:tab w:val="left" w:pos="720"/>
        </w:tabs>
        <w:rPr>
          <w:rFonts w:ascii="Century Schoolbook" w:hAnsi="Century Schoolbook"/>
          <w:sz w:val="26"/>
          <w:szCs w:val="26"/>
        </w:rPr>
      </w:pPr>
    </w:p>
    <w:p w14:paraId="7E5F7BF5" w14:textId="2C02827F" w:rsidR="00281D1F" w:rsidRPr="002052A1" w:rsidRDefault="00281D1F" w:rsidP="00281D1F">
      <w:pPr>
        <w:tabs>
          <w:tab w:val="left" w:pos="360"/>
          <w:tab w:val="left" w:pos="720"/>
        </w:tabs>
        <w:rPr>
          <w:rFonts w:ascii="Century Schoolbook" w:hAnsi="Century Schoolbook"/>
          <w:sz w:val="26"/>
          <w:szCs w:val="26"/>
        </w:rPr>
      </w:pPr>
      <w:r w:rsidRPr="002052A1">
        <w:rPr>
          <w:rFonts w:ascii="Century Schoolbook" w:hAnsi="Century Schoolbook"/>
          <w:sz w:val="26"/>
          <w:szCs w:val="26"/>
        </w:rPr>
        <w:t>The contract for Public Property (Part I and II) shall become effective (start) on April 1</w:t>
      </w:r>
      <w:r w:rsidR="00050F44">
        <w:rPr>
          <w:rFonts w:ascii="Century Schoolbook" w:hAnsi="Century Schoolbook"/>
          <w:sz w:val="26"/>
          <w:szCs w:val="26"/>
        </w:rPr>
        <w:t>3</w:t>
      </w:r>
      <w:r w:rsidRPr="002052A1">
        <w:rPr>
          <w:rFonts w:ascii="Century Schoolbook" w:hAnsi="Century Schoolbook"/>
          <w:sz w:val="26"/>
          <w:szCs w:val="26"/>
        </w:rPr>
        <w:t>, 20</w:t>
      </w:r>
      <w:r w:rsidR="00F2740B">
        <w:rPr>
          <w:rFonts w:ascii="Century Schoolbook" w:hAnsi="Century Schoolbook"/>
          <w:sz w:val="26"/>
          <w:szCs w:val="26"/>
        </w:rPr>
        <w:t>2</w:t>
      </w:r>
      <w:r w:rsidR="00050F44">
        <w:rPr>
          <w:rFonts w:ascii="Century Schoolbook" w:hAnsi="Century Schoolbook"/>
          <w:sz w:val="26"/>
          <w:szCs w:val="26"/>
        </w:rPr>
        <w:t>6</w:t>
      </w:r>
      <w:r w:rsidRPr="002052A1">
        <w:rPr>
          <w:rFonts w:ascii="Century Schoolbook" w:hAnsi="Century Schoolbook"/>
          <w:sz w:val="26"/>
          <w:szCs w:val="26"/>
        </w:rPr>
        <w:t xml:space="preserve"> and shall continue in full force and effect until (including) October </w:t>
      </w:r>
      <w:r w:rsidR="00050F44">
        <w:rPr>
          <w:rFonts w:ascii="Century Schoolbook" w:hAnsi="Century Schoolbook"/>
          <w:sz w:val="26"/>
          <w:szCs w:val="26"/>
        </w:rPr>
        <w:t>16</w:t>
      </w:r>
      <w:r w:rsidRPr="002052A1">
        <w:rPr>
          <w:rFonts w:ascii="Century Schoolbook" w:hAnsi="Century Schoolbook"/>
          <w:sz w:val="26"/>
          <w:szCs w:val="26"/>
        </w:rPr>
        <w:t>, 20</w:t>
      </w:r>
      <w:r w:rsidR="00F2740B">
        <w:rPr>
          <w:rFonts w:ascii="Century Schoolbook" w:hAnsi="Century Schoolbook"/>
          <w:sz w:val="26"/>
          <w:szCs w:val="26"/>
        </w:rPr>
        <w:t>2</w:t>
      </w:r>
      <w:r w:rsidR="00050F44">
        <w:rPr>
          <w:rFonts w:ascii="Century Schoolbook" w:hAnsi="Century Schoolbook"/>
          <w:sz w:val="26"/>
          <w:szCs w:val="26"/>
        </w:rPr>
        <w:t>6</w:t>
      </w:r>
      <w:r w:rsidRPr="002052A1">
        <w:rPr>
          <w:rFonts w:ascii="Century Schoolbook" w:hAnsi="Century Schoolbook"/>
          <w:sz w:val="26"/>
          <w:szCs w:val="26"/>
        </w:rPr>
        <w:t>.</w:t>
      </w:r>
    </w:p>
    <w:p w14:paraId="3023507A" w14:textId="77777777" w:rsidR="00281D1F" w:rsidRPr="002052A1" w:rsidRDefault="00281D1F" w:rsidP="00281D1F">
      <w:pPr>
        <w:tabs>
          <w:tab w:val="left" w:pos="360"/>
          <w:tab w:val="left" w:pos="720"/>
        </w:tabs>
        <w:rPr>
          <w:rFonts w:ascii="Century Schoolbook" w:hAnsi="Century Schoolbook"/>
          <w:sz w:val="26"/>
          <w:szCs w:val="26"/>
        </w:rPr>
      </w:pPr>
    </w:p>
    <w:p w14:paraId="55D33681" w14:textId="77777777" w:rsidR="00281D1F" w:rsidRPr="002052A1" w:rsidRDefault="00281D1F" w:rsidP="00281D1F">
      <w:pPr>
        <w:tabs>
          <w:tab w:val="left" w:pos="360"/>
          <w:tab w:val="left" w:pos="720"/>
        </w:tabs>
        <w:rPr>
          <w:rFonts w:ascii="Century Schoolbook" w:hAnsi="Century Schoolbook"/>
          <w:b/>
          <w:sz w:val="26"/>
          <w:szCs w:val="26"/>
        </w:rPr>
      </w:pPr>
      <w:r w:rsidRPr="002052A1">
        <w:rPr>
          <w:rFonts w:ascii="Century Schoolbook" w:hAnsi="Century Schoolbook"/>
          <w:b/>
          <w:sz w:val="26"/>
          <w:szCs w:val="26"/>
        </w:rPr>
        <w:t>3.</w:t>
      </w:r>
      <w:r w:rsidRPr="002052A1">
        <w:rPr>
          <w:rFonts w:ascii="Century Schoolbook" w:hAnsi="Century Schoolbook"/>
          <w:b/>
          <w:sz w:val="26"/>
          <w:szCs w:val="26"/>
        </w:rPr>
        <w:tab/>
        <w:t>COORDINATION</w:t>
      </w:r>
    </w:p>
    <w:p w14:paraId="22DED911" w14:textId="77777777" w:rsidR="00281D1F" w:rsidRPr="002052A1" w:rsidRDefault="00281D1F" w:rsidP="00281D1F">
      <w:pPr>
        <w:tabs>
          <w:tab w:val="left" w:pos="360"/>
          <w:tab w:val="left" w:pos="720"/>
        </w:tabs>
        <w:rPr>
          <w:rFonts w:ascii="Century Schoolbook" w:hAnsi="Century Schoolbook"/>
          <w:sz w:val="26"/>
          <w:szCs w:val="26"/>
        </w:rPr>
      </w:pPr>
    </w:p>
    <w:p w14:paraId="5A3A31B9" w14:textId="1E1BF14C" w:rsidR="00281D1F" w:rsidRPr="002052A1" w:rsidRDefault="00281D1F" w:rsidP="00281D1F">
      <w:pPr>
        <w:tabs>
          <w:tab w:val="left" w:pos="360"/>
          <w:tab w:val="left" w:pos="720"/>
        </w:tabs>
        <w:rPr>
          <w:rFonts w:ascii="Century Schoolbook" w:hAnsi="Century Schoolbook"/>
          <w:sz w:val="26"/>
          <w:szCs w:val="26"/>
        </w:rPr>
      </w:pPr>
      <w:r w:rsidRPr="002052A1">
        <w:rPr>
          <w:rFonts w:ascii="Century Schoolbook" w:hAnsi="Century Schoolbook"/>
          <w:sz w:val="26"/>
          <w:szCs w:val="26"/>
        </w:rPr>
        <w:t>a.</w:t>
      </w:r>
      <w:r w:rsidRPr="002052A1">
        <w:rPr>
          <w:rFonts w:ascii="Century Schoolbook" w:hAnsi="Century Schoolbook"/>
          <w:sz w:val="26"/>
          <w:szCs w:val="26"/>
        </w:rPr>
        <w:tab/>
        <w:t xml:space="preserve">This contract includes a copy of the inspection approval form to be completed by the contact person and the CONTRACTOR to avoid conflicts regarding whether or not an area of “regular” mowing has actually been mowed, THE CONTRACTOR and the assigned </w:t>
      </w:r>
      <w:r w:rsidR="00D80D8A" w:rsidRPr="002052A1">
        <w:rPr>
          <w:rFonts w:ascii="Century Schoolbook" w:hAnsi="Century Schoolbook"/>
          <w:sz w:val="26"/>
          <w:szCs w:val="26"/>
        </w:rPr>
        <w:t>Parks and Recreation Director</w:t>
      </w:r>
      <w:r w:rsidRPr="002052A1">
        <w:rPr>
          <w:rFonts w:ascii="Century Schoolbook" w:hAnsi="Century Schoolbook"/>
          <w:sz w:val="26"/>
          <w:szCs w:val="26"/>
        </w:rPr>
        <w:t xml:space="preserve"> or their designee shall both complete the form included as part of this contract.</w:t>
      </w:r>
    </w:p>
    <w:p w14:paraId="05926A2A" w14:textId="77777777" w:rsidR="00281D1F" w:rsidRPr="002052A1" w:rsidRDefault="00281D1F" w:rsidP="00281D1F">
      <w:pPr>
        <w:tabs>
          <w:tab w:val="left" w:pos="360"/>
          <w:tab w:val="left" w:pos="720"/>
        </w:tabs>
        <w:rPr>
          <w:rFonts w:ascii="Century Schoolbook" w:hAnsi="Century Schoolbook"/>
          <w:sz w:val="26"/>
          <w:szCs w:val="26"/>
        </w:rPr>
      </w:pPr>
    </w:p>
    <w:p w14:paraId="5CFF8C92" w14:textId="77777777" w:rsidR="00281D1F" w:rsidRPr="002052A1" w:rsidRDefault="00281D1F" w:rsidP="00281D1F">
      <w:pPr>
        <w:tabs>
          <w:tab w:val="left" w:pos="360"/>
          <w:tab w:val="left" w:pos="720"/>
        </w:tabs>
        <w:rPr>
          <w:rFonts w:ascii="Century Schoolbook" w:hAnsi="Century Schoolbook"/>
          <w:sz w:val="26"/>
          <w:szCs w:val="26"/>
        </w:rPr>
      </w:pPr>
      <w:r w:rsidRPr="002052A1">
        <w:rPr>
          <w:rFonts w:ascii="Century Schoolbook" w:hAnsi="Century Schoolbook"/>
          <w:sz w:val="26"/>
          <w:szCs w:val="26"/>
        </w:rPr>
        <w:t>This form shall be completed on the day the work was accomplished and shall be initialed by the CONTRACTOR, or their representative, and by the Inspector where indicated prior to leaving the mowing site.</w:t>
      </w:r>
    </w:p>
    <w:p w14:paraId="52C0A989" w14:textId="77777777" w:rsidR="00281D1F" w:rsidRPr="002052A1" w:rsidRDefault="00281D1F" w:rsidP="00281D1F">
      <w:pPr>
        <w:tabs>
          <w:tab w:val="left" w:pos="360"/>
          <w:tab w:val="left" w:pos="720"/>
        </w:tabs>
        <w:rPr>
          <w:rFonts w:ascii="Century Schoolbook" w:hAnsi="Century Schoolbook"/>
          <w:sz w:val="26"/>
          <w:szCs w:val="26"/>
        </w:rPr>
      </w:pPr>
    </w:p>
    <w:p w14:paraId="56DD16C9" w14:textId="77777777" w:rsidR="002E2674" w:rsidRDefault="002E2674" w:rsidP="00281D1F">
      <w:pPr>
        <w:tabs>
          <w:tab w:val="left" w:pos="360"/>
          <w:tab w:val="left" w:pos="720"/>
        </w:tabs>
        <w:rPr>
          <w:rFonts w:ascii="Century Schoolbook" w:hAnsi="Century Schoolbook"/>
          <w:b/>
          <w:sz w:val="26"/>
          <w:szCs w:val="26"/>
        </w:rPr>
      </w:pPr>
    </w:p>
    <w:p w14:paraId="3508DE15" w14:textId="77777777" w:rsidR="002E2674" w:rsidRDefault="002E2674" w:rsidP="00281D1F">
      <w:pPr>
        <w:tabs>
          <w:tab w:val="left" w:pos="360"/>
          <w:tab w:val="left" w:pos="720"/>
        </w:tabs>
        <w:rPr>
          <w:rFonts w:ascii="Century Schoolbook" w:hAnsi="Century Schoolbook"/>
          <w:b/>
          <w:sz w:val="26"/>
          <w:szCs w:val="26"/>
        </w:rPr>
      </w:pPr>
    </w:p>
    <w:p w14:paraId="4434C735" w14:textId="7AC00EE8" w:rsidR="00281D1F" w:rsidRPr="002052A1" w:rsidRDefault="00281D1F" w:rsidP="00281D1F">
      <w:pPr>
        <w:tabs>
          <w:tab w:val="left" w:pos="360"/>
          <w:tab w:val="left" w:pos="720"/>
        </w:tabs>
        <w:rPr>
          <w:rFonts w:ascii="Century Schoolbook" w:hAnsi="Century Schoolbook"/>
          <w:b/>
          <w:sz w:val="26"/>
          <w:szCs w:val="26"/>
        </w:rPr>
      </w:pPr>
      <w:r w:rsidRPr="002052A1">
        <w:rPr>
          <w:rFonts w:ascii="Century Schoolbook" w:hAnsi="Century Schoolbook"/>
          <w:b/>
          <w:sz w:val="26"/>
          <w:szCs w:val="26"/>
        </w:rPr>
        <w:lastRenderedPageBreak/>
        <w:t>4.</w:t>
      </w:r>
      <w:r w:rsidRPr="002052A1">
        <w:rPr>
          <w:rFonts w:ascii="Century Schoolbook" w:hAnsi="Century Schoolbook"/>
          <w:b/>
          <w:sz w:val="26"/>
          <w:szCs w:val="26"/>
        </w:rPr>
        <w:tab/>
        <w:t>PENALTIES</w:t>
      </w:r>
    </w:p>
    <w:p w14:paraId="37CB1F4F" w14:textId="77777777" w:rsidR="00281D1F" w:rsidRPr="002052A1" w:rsidRDefault="00281D1F" w:rsidP="00281D1F">
      <w:pPr>
        <w:tabs>
          <w:tab w:val="left" w:pos="360"/>
          <w:tab w:val="left" w:pos="720"/>
        </w:tabs>
        <w:rPr>
          <w:rFonts w:ascii="Century Schoolbook" w:hAnsi="Century Schoolbook"/>
          <w:sz w:val="26"/>
          <w:szCs w:val="26"/>
        </w:rPr>
      </w:pPr>
    </w:p>
    <w:p w14:paraId="067CF87D" w14:textId="77264322" w:rsidR="00281D1F" w:rsidRPr="002052A1" w:rsidRDefault="00281D1F" w:rsidP="00281D1F">
      <w:pPr>
        <w:tabs>
          <w:tab w:val="left" w:pos="360"/>
          <w:tab w:val="left" w:pos="720"/>
        </w:tabs>
        <w:rPr>
          <w:rFonts w:ascii="Century Schoolbook" w:hAnsi="Century Schoolbook"/>
          <w:sz w:val="26"/>
          <w:szCs w:val="26"/>
        </w:rPr>
      </w:pPr>
      <w:r w:rsidRPr="002052A1">
        <w:rPr>
          <w:rFonts w:ascii="Century Schoolbook" w:hAnsi="Century Schoolbook"/>
          <w:sz w:val="26"/>
          <w:szCs w:val="26"/>
        </w:rPr>
        <w:t xml:space="preserve">The Contractor shall be assessed a penalty for using Brush Hogs in unauthorized area.  First violation the Contractor shall be notified by the </w:t>
      </w:r>
      <w:r w:rsidR="00D80D8A" w:rsidRPr="002052A1">
        <w:rPr>
          <w:rFonts w:ascii="Century Schoolbook" w:hAnsi="Century Schoolbook"/>
          <w:sz w:val="26"/>
          <w:szCs w:val="26"/>
        </w:rPr>
        <w:t>Parks and Recreation Director</w:t>
      </w:r>
      <w:r w:rsidRPr="002052A1">
        <w:rPr>
          <w:rFonts w:ascii="Century Schoolbook" w:hAnsi="Century Schoolbook"/>
          <w:sz w:val="26"/>
          <w:szCs w:val="26"/>
        </w:rPr>
        <w:t xml:space="preserve"> or their designee and charged a fee not to exceed $</w:t>
      </w:r>
      <w:r w:rsidR="00D80D8A" w:rsidRPr="002052A1">
        <w:rPr>
          <w:rFonts w:ascii="Century Schoolbook" w:hAnsi="Century Schoolbook"/>
          <w:sz w:val="26"/>
          <w:szCs w:val="26"/>
        </w:rPr>
        <w:t>100</w:t>
      </w:r>
      <w:r w:rsidRPr="002052A1">
        <w:rPr>
          <w:rFonts w:ascii="Century Schoolbook" w:hAnsi="Century Schoolbook"/>
          <w:sz w:val="26"/>
          <w:szCs w:val="26"/>
        </w:rPr>
        <w:t>.00.  This will be paid in the form of a deduction from the contract for damaged property.  Second and subsequent violations shall be assessed a fee not to exceed $</w:t>
      </w:r>
      <w:r w:rsidR="00D80D8A" w:rsidRPr="002052A1">
        <w:rPr>
          <w:rFonts w:ascii="Century Schoolbook" w:hAnsi="Century Schoolbook"/>
          <w:sz w:val="26"/>
          <w:szCs w:val="26"/>
        </w:rPr>
        <w:t>25</w:t>
      </w:r>
      <w:r w:rsidRPr="002052A1">
        <w:rPr>
          <w:rFonts w:ascii="Century Schoolbook" w:hAnsi="Century Schoolbook"/>
          <w:sz w:val="26"/>
          <w:szCs w:val="26"/>
        </w:rPr>
        <w:t>0.00 upon written notice to the contractor to be collected as stated above.</w:t>
      </w:r>
    </w:p>
    <w:p w14:paraId="03557E46" w14:textId="77777777" w:rsidR="00281D1F" w:rsidRPr="002052A1" w:rsidRDefault="00281D1F" w:rsidP="00281D1F">
      <w:pPr>
        <w:tabs>
          <w:tab w:val="left" w:pos="360"/>
          <w:tab w:val="left" w:pos="720"/>
        </w:tabs>
        <w:rPr>
          <w:rFonts w:ascii="Century Schoolbook" w:hAnsi="Century Schoolbook"/>
          <w:sz w:val="26"/>
          <w:szCs w:val="26"/>
        </w:rPr>
      </w:pPr>
    </w:p>
    <w:p w14:paraId="01D9F303" w14:textId="11A47525" w:rsidR="00281D1F" w:rsidRPr="002052A1" w:rsidRDefault="00F2740B" w:rsidP="00F2740B">
      <w:pPr>
        <w:tabs>
          <w:tab w:val="left" w:pos="360"/>
          <w:tab w:val="left" w:pos="720"/>
        </w:tabs>
        <w:rPr>
          <w:rFonts w:ascii="Century Schoolbook" w:hAnsi="Century Schoolbook"/>
          <w:b/>
          <w:sz w:val="26"/>
          <w:szCs w:val="26"/>
        </w:rPr>
      </w:pPr>
      <w:r>
        <w:rPr>
          <w:rFonts w:ascii="Century Schoolbook" w:hAnsi="Century Schoolbook"/>
          <w:sz w:val="26"/>
          <w:szCs w:val="26"/>
        </w:rPr>
        <w:tab/>
      </w:r>
      <w:r>
        <w:rPr>
          <w:rFonts w:ascii="Century Schoolbook" w:hAnsi="Century Schoolbook"/>
          <w:sz w:val="26"/>
          <w:szCs w:val="26"/>
        </w:rPr>
        <w:tab/>
      </w:r>
      <w:r>
        <w:rPr>
          <w:rFonts w:ascii="Century Schoolbook" w:hAnsi="Century Schoolbook"/>
          <w:sz w:val="26"/>
          <w:szCs w:val="26"/>
        </w:rPr>
        <w:tab/>
      </w:r>
      <w:r>
        <w:rPr>
          <w:rFonts w:ascii="Century Schoolbook" w:hAnsi="Century Schoolbook"/>
          <w:sz w:val="26"/>
          <w:szCs w:val="26"/>
        </w:rPr>
        <w:tab/>
      </w:r>
      <w:r w:rsidR="00281D1F" w:rsidRPr="002052A1">
        <w:rPr>
          <w:rFonts w:ascii="Century Schoolbook" w:hAnsi="Century Schoolbook"/>
          <w:b/>
          <w:sz w:val="26"/>
          <w:szCs w:val="26"/>
        </w:rPr>
        <w:t>TECHNICAL SPECIFICATIONS</w:t>
      </w:r>
    </w:p>
    <w:p w14:paraId="214C7AAE" w14:textId="77777777" w:rsidR="00281D1F" w:rsidRPr="002052A1" w:rsidRDefault="00281D1F" w:rsidP="00281D1F">
      <w:pPr>
        <w:tabs>
          <w:tab w:val="left" w:pos="360"/>
          <w:tab w:val="left" w:pos="720"/>
        </w:tabs>
        <w:jc w:val="center"/>
        <w:rPr>
          <w:rFonts w:ascii="Century Schoolbook" w:hAnsi="Century Schoolbook"/>
          <w:sz w:val="26"/>
          <w:szCs w:val="26"/>
        </w:rPr>
      </w:pPr>
      <w:r w:rsidRPr="002052A1">
        <w:rPr>
          <w:rFonts w:ascii="Century Schoolbook" w:hAnsi="Century Schoolbook"/>
          <w:b/>
          <w:sz w:val="26"/>
          <w:szCs w:val="26"/>
        </w:rPr>
        <w:t>SECTION D - SPECIAL PROVISIONS</w:t>
      </w:r>
    </w:p>
    <w:p w14:paraId="0E0B2EB9" w14:textId="77777777" w:rsidR="00281D1F" w:rsidRPr="002052A1" w:rsidRDefault="00281D1F" w:rsidP="00281D1F">
      <w:pPr>
        <w:tabs>
          <w:tab w:val="left" w:pos="360"/>
          <w:tab w:val="left" w:pos="720"/>
        </w:tabs>
        <w:rPr>
          <w:rFonts w:ascii="Century Schoolbook" w:hAnsi="Century Schoolbook"/>
          <w:sz w:val="26"/>
          <w:szCs w:val="26"/>
        </w:rPr>
      </w:pPr>
    </w:p>
    <w:p w14:paraId="5E0C1A97" w14:textId="77777777" w:rsidR="00281D1F" w:rsidRPr="002052A1" w:rsidRDefault="00281D1F" w:rsidP="00281D1F">
      <w:pPr>
        <w:tabs>
          <w:tab w:val="left" w:pos="360"/>
          <w:tab w:val="left" w:pos="720"/>
        </w:tabs>
        <w:rPr>
          <w:rFonts w:ascii="Century Schoolbook" w:hAnsi="Century Schoolbook"/>
          <w:b/>
          <w:sz w:val="26"/>
          <w:szCs w:val="26"/>
        </w:rPr>
      </w:pPr>
      <w:r w:rsidRPr="002052A1">
        <w:rPr>
          <w:rFonts w:ascii="Century Schoolbook" w:hAnsi="Century Schoolbook"/>
          <w:b/>
          <w:sz w:val="26"/>
          <w:szCs w:val="26"/>
        </w:rPr>
        <w:t>1.</w:t>
      </w:r>
      <w:r w:rsidRPr="002052A1">
        <w:rPr>
          <w:rFonts w:ascii="Century Schoolbook" w:hAnsi="Century Schoolbook"/>
          <w:b/>
          <w:sz w:val="26"/>
          <w:szCs w:val="26"/>
        </w:rPr>
        <w:tab/>
        <w:t>SUBCONTRACTS</w:t>
      </w:r>
    </w:p>
    <w:p w14:paraId="1164F337" w14:textId="77777777" w:rsidR="00281D1F" w:rsidRPr="002052A1" w:rsidRDefault="00281D1F" w:rsidP="00281D1F">
      <w:pPr>
        <w:tabs>
          <w:tab w:val="left" w:pos="360"/>
          <w:tab w:val="left" w:pos="720"/>
        </w:tabs>
        <w:rPr>
          <w:rFonts w:ascii="Century Schoolbook" w:hAnsi="Century Schoolbook"/>
          <w:sz w:val="26"/>
          <w:szCs w:val="26"/>
        </w:rPr>
      </w:pPr>
    </w:p>
    <w:p w14:paraId="68D34F15" w14:textId="77777777" w:rsidR="00281D1F" w:rsidRPr="002052A1" w:rsidRDefault="00281D1F" w:rsidP="00281D1F">
      <w:pPr>
        <w:tabs>
          <w:tab w:val="left" w:pos="360"/>
          <w:tab w:val="left" w:pos="720"/>
        </w:tabs>
        <w:rPr>
          <w:rFonts w:ascii="Century Schoolbook" w:hAnsi="Century Schoolbook"/>
          <w:sz w:val="26"/>
          <w:szCs w:val="26"/>
        </w:rPr>
      </w:pPr>
      <w:r w:rsidRPr="002052A1">
        <w:rPr>
          <w:rFonts w:ascii="Century Schoolbook" w:hAnsi="Century Schoolbook"/>
          <w:sz w:val="26"/>
          <w:szCs w:val="26"/>
        </w:rPr>
        <w:t>a.</w:t>
      </w:r>
      <w:r w:rsidRPr="002052A1">
        <w:rPr>
          <w:rFonts w:ascii="Century Schoolbook" w:hAnsi="Century Schoolbook"/>
          <w:sz w:val="26"/>
          <w:szCs w:val="26"/>
        </w:rPr>
        <w:tab/>
        <w:t>As used in this contract, the term “subcontractor” included but is not limited to purchase order, changes, and/or modifications thereto.</w:t>
      </w:r>
    </w:p>
    <w:p w14:paraId="0D8DCB1F" w14:textId="77777777" w:rsidR="00281D1F" w:rsidRPr="002052A1" w:rsidRDefault="00281D1F" w:rsidP="00281D1F">
      <w:pPr>
        <w:tabs>
          <w:tab w:val="left" w:pos="360"/>
          <w:tab w:val="left" w:pos="720"/>
        </w:tabs>
        <w:rPr>
          <w:rFonts w:ascii="Century Schoolbook" w:hAnsi="Century Schoolbook"/>
          <w:sz w:val="26"/>
          <w:szCs w:val="26"/>
        </w:rPr>
      </w:pPr>
    </w:p>
    <w:p w14:paraId="13B62CB8" w14:textId="04B3128A" w:rsidR="00281D1F" w:rsidRPr="002052A1" w:rsidRDefault="00281D1F" w:rsidP="00281D1F">
      <w:pPr>
        <w:tabs>
          <w:tab w:val="left" w:pos="360"/>
          <w:tab w:val="left" w:pos="720"/>
        </w:tabs>
        <w:rPr>
          <w:rFonts w:ascii="Century Schoolbook" w:hAnsi="Century Schoolbook"/>
          <w:sz w:val="26"/>
          <w:szCs w:val="26"/>
        </w:rPr>
      </w:pPr>
      <w:r w:rsidRPr="002052A1">
        <w:rPr>
          <w:rFonts w:ascii="Century Schoolbook" w:hAnsi="Century Schoolbook"/>
          <w:sz w:val="26"/>
          <w:szCs w:val="26"/>
        </w:rPr>
        <w:t>b.</w:t>
      </w:r>
      <w:r w:rsidRPr="002052A1">
        <w:rPr>
          <w:rFonts w:ascii="Century Schoolbook" w:hAnsi="Century Schoolbook"/>
          <w:sz w:val="26"/>
          <w:szCs w:val="26"/>
        </w:rPr>
        <w:tab/>
        <w:t xml:space="preserve">The Contractor shall notify the </w:t>
      </w:r>
      <w:r w:rsidR="00F526B7" w:rsidRPr="002052A1">
        <w:rPr>
          <w:rFonts w:ascii="Century Schoolbook" w:hAnsi="Century Schoolbook"/>
          <w:sz w:val="26"/>
          <w:szCs w:val="26"/>
        </w:rPr>
        <w:t>Parks and Recreation Director</w:t>
      </w:r>
      <w:r w:rsidRPr="002052A1">
        <w:rPr>
          <w:rFonts w:ascii="Century Schoolbook" w:hAnsi="Century Schoolbook"/>
          <w:sz w:val="26"/>
          <w:szCs w:val="26"/>
        </w:rPr>
        <w:t xml:space="preserve"> or their designee reasonably in advance of entering into any subcontract if the Contractor’s procurement system has not been approved by the </w:t>
      </w:r>
      <w:r w:rsidR="00F526B7" w:rsidRPr="002052A1">
        <w:rPr>
          <w:rFonts w:ascii="Century Schoolbook" w:hAnsi="Century Schoolbook"/>
          <w:sz w:val="26"/>
          <w:szCs w:val="26"/>
        </w:rPr>
        <w:t>Parks and Recreation Director</w:t>
      </w:r>
      <w:r w:rsidRPr="002052A1">
        <w:rPr>
          <w:rFonts w:ascii="Century Schoolbook" w:hAnsi="Century Schoolbook"/>
          <w:sz w:val="26"/>
          <w:szCs w:val="26"/>
        </w:rPr>
        <w:t xml:space="preserve"> or their designee and if the Subcontract:</w:t>
      </w:r>
    </w:p>
    <w:p w14:paraId="4EDE5B1F" w14:textId="7FB0825B" w:rsidR="00281D1F" w:rsidRPr="002052A1" w:rsidRDefault="00281D1F" w:rsidP="00D80D8A">
      <w:pPr>
        <w:tabs>
          <w:tab w:val="left" w:pos="360"/>
          <w:tab w:val="left" w:pos="720"/>
        </w:tabs>
        <w:ind w:left="720" w:hanging="720"/>
        <w:rPr>
          <w:rFonts w:ascii="Century Schoolbook" w:hAnsi="Century Schoolbook"/>
          <w:sz w:val="26"/>
          <w:szCs w:val="26"/>
        </w:rPr>
      </w:pPr>
      <w:r w:rsidRPr="002052A1">
        <w:rPr>
          <w:rFonts w:ascii="Century Schoolbook" w:hAnsi="Century Schoolbook"/>
          <w:sz w:val="26"/>
          <w:szCs w:val="26"/>
        </w:rPr>
        <w:tab/>
      </w:r>
      <w:proofErr w:type="spellStart"/>
      <w:r w:rsidRPr="002052A1">
        <w:rPr>
          <w:rFonts w:ascii="Century Schoolbook" w:hAnsi="Century Schoolbook"/>
          <w:sz w:val="26"/>
          <w:szCs w:val="26"/>
        </w:rPr>
        <w:t>i</w:t>
      </w:r>
      <w:proofErr w:type="spellEnd"/>
      <w:r w:rsidRPr="002052A1">
        <w:rPr>
          <w:rFonts w:ascii="Century Schoolbook" w:hAnsi="Century Schoolbook"/>
          <w:sz w:val="26"/>
          <w:szCs w:val="26"/>
        </w:rPr>
        <w:t>)</w:t>
      </w:r>
      <w:r w:rsidRPr="002052A1">
        <w:rPr>
          <w:rFonts w:ascii="Century Schoolbook" w:hAnsi="Century Schoolbook"/>
          <w:sz w:val="26"/>
          <w:szCs w:val="26"/>
        </w:rPr>
        <w:tab/>
        <w:t>Intends to hire a subcontractor and/or acquire additional equipment to insure compliance with the intent of this contract.</w:t>
      </w:r>
    </w:p>
    <w:p w14:paraId="435A8AA7" w14:textId="77777777" w:rsidR="00281D1F" w:rsidRPr="002052A1" w:rsidRDefault="00281D1F" w:rsidP="00281D1F">
      <w:pPr>
        <w:tabs>
          <w:tab w:val="left" w:pos="360"/>
          <w:tab w:val="left" w:pos="720"/>
        </w:tabs>
        <w:ind w:left="720" w:hanging="720"/>
        <w:rPr>
          <w:rFonts w:ascii="Century Schoolbook" w:hAnsi="Century Schoolbook"/>
          <w:sz w:val="26"/>
          <w:szCs w:val="26"/>
        </w:rPr>
      </w:pPr>
      <w:r w:rsidRPr="002052A1">
        <w:rPr>
          <w:rFonts w:ascii="Century Schoolbook" w:hAnsi="Century Schoolbook"/>
          <w:sz w:val="26"/>
          <w:szCs w:val="26"/>
        </w:rPr>
        <w:tab/>
        <w:t>ii)</w:t>
      </w:r>
      <w:r w:rsidRPr="002052A1">
        <w:rPr>
          <w:rFonts w:ascii="Century Schoolbook" w:hAnsi="Century Schoolbook"/>
          <w:sz w:val="26"/>
          <w:szCs w:val="26"/>
        </w:rPr>
        <w:tab/>
        <w:t>Is to be a cost-reimbursement, time and materials, or labor-hour contract which it is estimated will involve an amount in excess of ten thousand dollars ($10,000) including any fee:</w:t>
      </w:r>
    </w:p>
    <w:p w14:paraId="03861312" w14:textId="77777777" w:rsidR="00281D1F" w:rsidRPr="002052A1" w:rsidRDefault="00281D1F" w:rsidP="00281D1F">
      <w:pPr>
        <w:tabs>
          <w:tab w:val="left" w:pos="360"/>
          <w:tab w:val="left" w:pos="720"/>
        </w:tabs>
        <w:rPr>
          <w:rFonts w:ascii="Century Schoolbook" w:hAnsi="Century Schoolbook"/>
          <w:sz w:val="26"/>
          <w:szCs w:val="26"/>
        </w:rPr>
      </w:pPr>
      <w:r w:rsidRPr="002052A1">
        <w:rPr>
          <w:rFonts w:ascii="Century Schoolbook" w:hAnsi="Century Schoolbook"/>
          <w:sz w:val="26"/>
          <w:szCs w:val="26"/>
        </w:rPr>
        <w:tab/>
        <w:t>iii)</w:t>
      </w:r>
      <w:r w:rsidRPr="002052A1">
        <w:rPr>
          <w:rFonts w:ascii="Century Schoolbook" w:hAnsi="Century Schoolbook"/>
          <w:sz w:val="26"/>
          <w:szCs w:val="26"/>
        </w:rPr>
        <w:tab/>
        <w:t>Is proposed to exceed one thousand dollars ($1,000); or</w:t>
      </w:r>
    </w:p>
    <w:p w14:paraId="49964A51" w14:textId="77777777" w:rsidR="00281D1F" w:rsidRPr="002052A1" w:rsidRDefault="00281D1F" w:rsidP="00281D1F">
      <w:pPr>
        <w:tabs>
          <w:tab w:val="left" w:pos="360"/>
          <w:tab w:val="left" w:pos="720"/>
        </w:tabs>
        <w:rPr>
          <w:rFonts w:ascii="Century Schoolbook" w:hAnsi="Century Schoolbook"/>
          <w:sz w:val="26"/>
          <w:szCs w:val="26"/>
        </w:rPr>
      </w:pPr>
      <w:r w:rsidRPr="002052A1">
        <w:rPr>
          <w:rFonts w:ascii="Century Schoolbook" w:hAnsi="Century Schoolbook"/>
          <w:sz w:val="26"/>
          <w:szCs w:val="26"/>
        </w:rPr>
        <w:tab/>
        <w:t>iv)</w:t>
      </w:r>
      <w:r w:rsidRPr="002052A1">
        <w:rPr>
          <w:rFonts w:ascii="Century Schoolbook" w:hAnsi="Century Schoolbook"/>
          <w:sz w:val="26"/>
          <w:szCs w:val="26"/>
        </w:rPr>
        <w:tab/>
        <w:t>Is one of a number of subcontracts, under this contract, with a single subcontractor for the same or related supplies or services which, in the aggregate are expected to exceed one thousand dollars ($1,000).</w:t>
      </w:r>
    </w:p>
    <w:p w14:paraId="25ADE8C8" w14:textId="77777777" w:rsidR="00281D1F" w:rsidRPr="002052A1" w:rsidRDefault="00281D1F" w:rsidP="00281D1F">
      <w:pPr>
        <w:tabs>
          <w:tab w:val="left" w:pos="360"/>
          <w:tab w:val="left" w:pos="720"/>
        </w:tabs>
        <w:rPr>
          <w:rFonts w:ascii="Century Schoolbook" w:hAnsi="Century Schoolbook"/>
          <w:sz w:val="26"/>
          <w:szCs w:val="26"/>
        </w:rPr>
      </w:pPr>
    </w:p>
    <w:p w14:paraId="1BC814F4" w14:textId="3E313D32" w:rsidR="00281D1F" w:rsidRPr="002052A1" w:rsidRDefault="00281D1F" w:rsidP="00281D1F">
      <w:pPr>
        <w:tabs>
          <w:tab w:val="left" w:pos="360"/>
          <w:tab w:val="left" w:pos="720"/>
        </w:tabs>
        <w:rPr>
          <w:rFonts w:ascii="Century Schoolbook" w:hAnsi="Century Schoolbook"/>
          <w:sz w:val="26"/>
          <w:szCs w:val="26"/>
        </w:rPr>
      </w:pPr>
      <w:r w:rsidRPr="002052A1">
        <w:rPr>
          <w:rFonts w:ascii="Century Schoolbook" w:hAnsi="Century Schoolbook"/>
          <w:sz w:val="26"/>
          <w:szCs w:val="26"/>
        </w:rPr>
        <w:t>c.</w:t>
      </w:r>
      <w:r w:rsidRPr="002052A1">
        <w:rPr>
          <w:rFonts w:ascii="Century Schoolbook" w:hAnsi="Century Schoolbook"/>
          <w:sz w:val="26"/>
          <w:szCs w:val="26"/>
        </w:rPr>
        <w:tab/>
        <w:t xml:space="preserve">The Contractor shall not enter into any subcontract for which advance notification to the </w:t>
      </w:r>
      <w:r w:rsidR="00F526B7" w:rsidRPr="002052A1">
        <w:rPr>
          <w:rFonts w:ascii="Century Schoolbook" w:hAnsi="Century Schoolbook"/>
          <w:sz w:val="26"/>
          <w:szCs w:val="26"/>
        </w:rPr>
        <w:t>Parks and Recreation Director</w:t>
      </w:r>
      <w:r w:rsidRPr="002052A1">
        <w:rPr>
          <w:rFonts w:ascii="Century Schoolbook" w:hAnsi="Century Schoolbook"/>
          <w:sz w:val="26"/>
          <w:szCs w:val="26"/>
        </w:rPr>
        <w:t xml:space="preserve"> or their designee is required by this clause, without the prior written consent of the </w:t>
      </w:r>
      <w:r w:rsidR="00F526B7" w:rsidRPr="002052A1">
        <w:rPr>
          <w:rFonts w:ascii="Century Schoolbook" w:hAnsi="Century Schoolbook"/>
          <w:sz w:val="26"/>
          <w:szCs w:val="26"/>
        </w:rPr>
        <w:t>Parks and Recreation Director</w:t>
      </w:r>
      <w:r w:rsidRPr="002052A1">
        <w:rPr>
          <w:rFonts w:ascii="Century Schoolbook" w:hAnsi="Century Schoolbook"/>
          <w:sz w:val="26"/>
          <w:szCs w:val="26"/>
        </w:rPr>
        <w:t xml:space="preserve">; PROVIDED that the </w:t>
      </w:r>
      <w:r w:rsidR="00F526B7" w:rsidRPr="002052A1">
        <w:rPr>
          <w:rFonts w:ascii="Century Schoolbook" w:hAnsi="Century Schoolbook"/>
          <w:sz w:val="26"/>
          <w:szCs w:val="26"/>
        </w:rPr>
        <w:t>Parks and Recreation Director</w:t>
      </w:r>
      <w:r w:rsidRPr="002052A1">
        <w:rPr>
          <w:rFonts w:ascii="Century Schoolbook" w:hAnsi="Century Schoolbook"/>
          <w:sz w:val="26"/>
          <w:szCs w:val="26"/>
        </w:rPr>
        <w:t xml:space="preserve"> or their designee in their discretion, may ratify in writing any subcontract.  Such ratification shall constitute the consent of the </w:t>
      </w:r>
      <w:r w:rsidR="00F526B7" w:rsidRPr="002052A1">
        <w:rPr>
          <w:rFonts w:ascii="Century Schoolbook" w:hAnsi="Century Schoolbook"/>
          <w:sz w:val="26"/>
          <w:szCs w:val="26"/>
        </w:rPr>
        <w:t>Parks and Recreation Director</w:t>
      </w:r>
      <w:r w:rsidRPr="002052A1">
        <w:rPr>
          <w:rFonts w:ascii="Century Schoolbook" w:hAnsi="Century Schoolbook"/>
          <w:sz w:val="26"/>
          <w:szCs w:val="26"/>
        </w:rPr>
        <w:t xml:space="preserve"> or their designee required by this paragraph.</w:t>
      </w:r>
    </w:p>
    <w:p w14:paraId="65D89560" w14:textId="77777777" w:rsidR="00281D1F" w:rsidRPr="002052A1" w:rsidRDefault="00281D1F" w:rsidP="00281D1F">
      <w:pPr>
        <w:tabs>
          <w:tab w:val="left" w:pos="360"/>
          <w:tab w:val="left" w:pos="720"/>
        </w:tabs>
        <w:rPr>
          <w:rFonts w:ascii="Century Schoolbook" w:hAnsi="Century Schoolbook"/>
          <w:sz w:val="26"/>
          <w:szCs w:val="26"/>
        </w:rPr>
      </w:pPr>
    </w:p>
    <w:p w14:paraId="40E781AE" w14:textId="2524F837" w:rsidR="00281D1F" w:rsidRPr="002052A1" w:rsidRDefault="00281D1F" w:rsidP="00281D1F">
      <w:pPr>
        <w:tabs>
          <w:tab w:val="left" w:pos="360"/>
          <w:tab w:val="left" w:pos="720"/>
        </w:tabs>
        <w:rPr>
          <w:rFonts w:ascii="Century Schoolbook" w:hAnsi="Century Schoolbook"/>
          <w:sz w:val="26"/>
          <w:szCs w:val="26"/>
        </w:rPr>
      </w:pPr>
      <w:r w:rsidRPr="002052A1">
        <w:rPr>
          <w:rFonts w:ascii="Century Schoolbook" w:hAnsi="Century Schoolbook"/>
          <w:sz w:val="26"/>
          <w:szCs w:val="26"/>
        </w:rPr>
        <w:lastRenderedPageBreak/>
        <w:t>d.</w:t>
      </w:r>
      <w:r w:rsidRPr="002052A1">
        <w:rPr>
          <w:rFonts w:ascii="Century Schoolbook" w:hAnsi="Century Schoolbook"/>
          <w:sz w:val="26"/>
          <w:szCs w:val="26"/>
        </w:rPr>
        <w:tab/>
        <w:t xml:space="preserve">Neither consent by the </w:t>
      </w:r>
      <w:r w:rsidR="00F526B7" w:rsidRPr="002052A1">
        <w:rPr>
          <w:rFonts w:ascii="Century Schoolbook" w:hAnsi="Century Schoolbook"/>
          <w:sz w:val="26"/>
          <w:szCs w:val="26"/>
        </w:rPr>
        <w:t>Parks and Recreation Director</w:t>
      </w:r>
      <w:r w:rsidRPr="002052A1">
        <w:rPr>
          <w:rFonts w:ascii="Century Schoolbook" w:hAnsi="Century Schoolbook"/>
          <w:sz w:val="26"/>
          <w:szCs w:val="26"/>
        </w:rPr>
        <w:t xml:space="preserve"> or their designee to any subcontract or to any provisions thereof nor approval of the Contractor’s procurement system shall be construed to be a determination:  (</w:t>
      </w:r>
      <w:proofErr w:type="spellStart"/>
      <w:r w:rsidRPr="002052A1">
        <w:rPr>
          <w:rFonts w:ascii="Century Schoolbook" w:hAnsi="Century Schoolbook"/>
          <w:sz w:val="26"/>
          <w:szCs w:val="26"/>
        </w:rPr>
        <w:t>i</w:t>
      </w:r>
      <w:proofErr w:type="spellEnd"/>
      <w:r w:rsidRPr="002052A1">
        <w:rPr>
          <w:rFonts w:ascii="Century Schoolbook" w:hAnsi="Century Schoolbook"/>
          <w:sz w:val="26"/>
          <w:szCs w:val="26"/>
        </w:rPr>
        <w:t>) of the acceptability of any subcontract terms or condition, (ii) of the acceptability of any subcontract price of any amount paid under any subcontract, or (iii) to relieve the Contractor of any responsibility for performing this contract; unless such approval or consent specifically provides otherwise.</w:t>
      </w:r>
    </w:p>
    <w:p w14:paraId="0C66C914" w14:textId="77777777" w:rsidR="00281D1F" w:rsidRPr="002052A1" w:rsidRDefault="00281D1F" w:rsidP="00281D1F">
      <w:pPr>
        <w:tabs>
          <w:tab w:val="left" w:pos="360"/>
          <w:tab w:val="left" w:pos="720"/>
        </w:tabs>
        <w:rPr>
          <w:rFonts w:ascii="Century Schoolbook" w:hAnsi="Century Schoolbook"/>
          <w:sz w:val="26"/>
          <w:szCs w:val="26"/>
        </w:rPr>
      </w:pPr>
    </w:p>
    <w:p w14:paraId="5E3CC813" w14:textId="77777777" w:rsidR="00281D1F" w:rsidRPr="002052A1" w:rsidRDefault="00281D1F" w:rsidP="00281D1F">
      <w:pPr>
        <w:tabs>
          <w:tab w:val="left" w:pos="360"/>
          <w:tab w:val="left" w:pos="720"/>
        </w:tabs>
        <w:rPr>
          <w:rFonts w:ascii="Century Schoolbook" w:hAnsi="Century Schoolbook"/>
          <w:sz w:val="26"/>
          <w:szCs w:val="26"/>
        </w:rPr>
      </w:pPr>
      <w:r w:rsidRPr="002052A1">
        <w:rPr>
          <w:rFonts w:ascii="Century Schoolbook" w:hAnsi="Century Schoolbook"/>
          <w:sz w:val="26"/>
          <w:szCs w:val="26"/>
        </w:rPr>
        <w:t>e.</w:t>
      </w:r>
      <w:r w:rsidRPr="002052A1">
        <w:rPr>
          <w:rFonts w:ascii="Century Schoolbook" w:hAnsi="Century Schoolbook"/>
          <w:sz w:val="26"/>
          <w:szCs w:val="26"/>
        </w:rPr>
        <w:tab/>
        <w:t>The Contractor agrees that no subcontract placed under this contract shall provide for payment on a cost-plus-a-percentage-of-cost basis.</w:t>
      </w:r>
    </w:p>
    <w:p w14:paraId="5CD46980" w14:textId="77777777" w:rsidR="00281D1F" w:rsidRPr="002052A1" w:rsidRDefault="00281D1F" w:rsidP="00281D1F">
      <w:pPr>
        <w:tabs>
          <w:tab w:val="left" w:pos="360"/>
          <w:tab w:val="left" w:pos="720"/>
        </w:tabs>
        <w:rPr>
          <w:rFonts w:ascii="Century Schoolbook" w:hAnsi="Century Schoolbook"/>
          <w:sz w:val="26"/>
          <w:szCs w:val="26"/>
        </w:rPr>
      </w:pPr>
    </w:p>
    <w:p w14:paraId="5BE04337" w14:textId="77777777" w:rsidR="00281D1F" w:rsidRPr="002052A1" w:rsidRDefault="00281D1F" w:rsidP="00281D1F">
      <w:pPr>
        <w:tabs>
          <w:tab w:val="left" w:pos="360"/>
          <w:tab w:val="left" w:pos="720"/>
        </w:tabs>
        <w:rPr>
          <w:rFonts w:ascii="Century Schoolbook" w:hAnsi="Century Schoolbook"/>
          <w:b/>
          <w:sz w:val="26"/>
          <w:szCs w:val="26"/>
        </w:rPr>
      </w:pPr>
      <w:r w:rsidRPr="002052A1">
        <w:rPr>
          <w:rFonts w:ascii="Century Schoolbook" w:hAnsi="Century Schoolbook"/>
          <w:b/>
          <w:sz w:val="26"/>
          <w:szCs w:val="26"/>
        </w:rPr>
        <w:t>2.</w:t>
      </w:r>
      <w:r w:rsidRPr="002052A1">
        <w:rPr>
          <w:rFonts w:ascii="Century Schoolbook" w:hAnsi="Century Schoolbook"/>
          <w:b/>
          <w:sz w:val="26"/>
          <w:szCs w:val="26"/>
        </w:rPr>
        <w:tab/>
        <w:t>ACCIDENT PREVENTION</w:t>
      </w:r>
    </w:p>
    <w:p w14:paraId="457F8E84" w14:textId="77777777" w:rsidR="00281D1F" w:rsidRPr="002052A1" w:rsidRDefault="00281D1F" w:rsidP="00281D1F">
      <w:pPr>
        <w:tabs>
          <w:tab w:val="left" w:pos="360"/>
          <w:tab w:val="left" w:pos="720"/>
        </w:tabs>
        <w:rPr>
          <w:rFonts w:ascii="Century Schoolbook" w:hAnsi="Century Schoolbook"/>
          <w:sz w:val="26"/>
          <w:szCs w:val="26"/>
        </w:rPr>
      </w:pPr>
    </w:p>
    <w:p w14:paraId="498B2941" w14:textId="0BCF6879" w:rsidR="00281D1F" w:rsidRPr="002052A1" w:rsidRDefault="00281D1F" w:rsidP="00281D1F">
      <w:pPr>
        <w:tabs>
          <w:tab w:val="left" w:pos="360"/>
          <w:tab w:val="left" w:pos="720"/>
        </w:tabs>
        <w:rPr>
          <w:rFonts w:ascii="Century Schoolbook" w:hAnsi="Century Schoolbook"/>
          <w:sz w:val="26"/>
          <w:szCs w:val="26"/>
        </w:rPr>
      </w:pPr>
      <w:r w:rsidRPr="002052A1">
        <w:rPr>
          <w:rFonts w:ascii="Century Schoolbook" w:hAnsi="Century Schoolbook"/>
          <w:sz w:val="26"/>
          <w:szCs w:val="26"/>
        </w:rPr>
        <w:t>a.</w:t>
      </w:r>
      <w:r w:rsidRPr="002052A1">
        <w:rPr>
          <w:rFonts w:ascii="Century Schoolbook" w:hAnsi="Century Schoolbook"/>
          <w:sz w:val="26"/>
          <w:szCs w:val="26"/>
        </w:rPr>
        <w:tab/>
        <w:t xml:space="preserve">In order to provide safety control for protection to the life and health of employees and other persons; for prevention of damage to property, materials, supplies, and equipment; and for avoidance of work interruptions in the performance of this contract, the Contractor shall comply with all manufacturers safety provisions for equipment, and will also take or cause to be taken such additional measures as the </w:t>
      </w:r>
      <w:r w:rsidR="00F526B7" w:rsidRPr="002052A1">
        <w:rPr>
          <w:rFonts w:ascii="Century Schoolbook" w:hAnsi="Century Schoolbook"/>
          <w:sz w:val="26"/>
          <w:szCs w:val="26"/>
        </w:rPr>
        <w:t>Parks and Recreation Director</w:t>
      </w:r>
      <w:r w:rsidRPr="002052A1">
        <w:rPr>
          <w:rFonts w:ascii="Century Schoolbook" w:hAnsi="Century Schoolbook"/>
          <w:sz w:val="26"/>
          <w:szCs w:val="26"/>
        </w:rPr>
        <w:t xml:space="preserve"> may determine to be reasonably necessary for the purpose.  </w:t>
      </w:r>
    </w:p>
    <w:p w14:paraId="7ABA9181" w14:textId="77777777" w:rsidR="00281D1F" w:rsidRPr="002052A1" w:rsidRDefault="00281D1F" w:rsidP="00281D1F">
      <w:pPr>
        <w:tabs>
          <w:tab w:val="left" w:pos="360"/>
          <w:tab w:val="left" w:pos="720"/>
        </w:tabs>
        <w:rPr>
          <w:rFonts w:ascii="Century Schoolbook" w:hAnsi="Century Schoolbook"/>
          <w:sz w:val="26"/>
          <w:szCs w:val="26"/>
        </w:rPr>
      </w:pPr>
    </w:p>
    <w:p w14:paraId="626CFB78" w14:textId="12ED9CB0" w:rsidR="00281D1F" w:rsidRPr="002052A1" w:rsidRDefault="00281D1F" w:rsidP="00281D1F">
      <w:pPr>
        <w:tabs>
          <w:tab w:val="left" w:pos="360"/>
          <w:tab w:val="left" w:pos="720"/>
        </w:tabs>
        <w:rPr>
          <w:rFonts w:ascii="Century Schoolbook" w:hAnsi="Century Schoolbook"/>
          <w:sz w:val="26"/>
          <w:szCs w:val="26"/>
        </w:rPr>
      </w:pPr>
      <w:r w:rsidRPr="002052A1">
        <w:rPr>
          <w:rFonts w:ascii="Century Schoolbook" w:hAnsi="Century Schoolbook"/>
          <w:sz w:val="26"/>
          <w:szCs w:val="26"/>
        </w:rPr>
        <w:t>b.</w:t>
      </w:r>
      <w:r w:rsidRPr="002052A1">
        <w:rPr>
          <w:rFonts w:ascii="Century Schoolbook" w:hAnsi="Century Schoolbook"/>
          <w:sz w:val="26"/>
          <w:szCs w:val="26"/>
        </w:rPr>
        <w:tab/>
        <w:t xml:space="preserve">The </w:t>
      </w:r>
      <w:r w:rsidR="00F526B7" w:rsidRPr="002052A1">
        <w:rPr>
          <w:rFonts w:ascii="Century Schoolbook" w:hAnsi="Century Schoolbook"/>
          <w:sz w:val="26"/>
          <w:szCs w:val="26"/>
        </w:rPr>
        <w:t>Parks and Recreation Director</w:t>
      </w:r>
      <w:r w:rsidRPr="002052A1">
        <w:rPr>
          <w:rFonts w:ascii="Century Schoolbook" w:hAnsi="Century Schoolbook"/>
          <w:sz w:val="26"/>
          <w:szCs w:val="26"/>
        </w:rPr>
        <w:t xml:space="preserve"> or their designee will notify the Contractor of any noncompliance with the foregoing provisions and the action to be taken.  The Contractor shall, after receipt of such notice, immediately take corrective action.  Such notice, when delivered to the Contractor or their representative at the site of the work, shall be deemed sufficient for the purpose.  If the Contractor fails or refuses to comply properly, the </w:t>
      </w:r>
      <w:r w:rsidR="00F526B7" w:rsidRPr="002052A1">
        <w:rPr>
          <w:rFonts w:ascii="Century Schoolbook" w:hAnsi="Century Schoolbook"/>
          <w:sz w:val="26"/>
          <w:szCs w:val="26"/>
        </w:rPr>
        <w:t>Parks and Recreation Director</w:t>
      </w:r>
      <w:r w:rsidRPr="002052A1">
        <w:rPr>
          <w:rFonts w:ascii="Century Schoolbook" w:hAnsi="Century Schoolbook"/>
          <w:sz w:val="26"/>
          <w:szCs w:val="26"/>
        </w:rPr>
        <w:t xml:space="preserve"> may issue an order stopping all or part of the work until satisfactory corrective action has been taken.  Not part of the time lost due to any such stop orders shall be made the subject of claim for extension of time or for excess cost or damages by the Contractor.</w:t>
      </w:r>
    </w:p>
    <w:p w14:paraId="09F8234F" w14:textId="77777777" w:rsidR="00281D1F" w:rsidRPr="002052A1" w:rsidRDefault="00281D1F" w:rsidP="00281D1F">
      <w:pPr>
        <w:tabs>
          <w:tab w:val="left" w:pos="360"/>
          <w:tab w:val="left" w:pos="720"/>
        </w:tabs>
        <w:rPr>
          <w:rFonts w:ascii="Century Schoolbook" w:hAnsi="Century Schoolbook"/>
          <w:sz w:val="26"/>
          <w:szCs w:val="26"/>
        </w:rPr>
      </w:pPr>
    </w:p>
    <w:p w14:paraId="0F6F32B8" w14:textId="77777777" w:rsidR="00281D1F" w:rsidRPr="002052A1" w:rsidRDefault="00281D1F" w:rsidP="00281D1F">
      <w:pPr>
        <w:tabs>
          <w:tab w:val="left" w:pos="360"/>
          <w:tab w:val="left" w:pos="720"/>
        </w:tabs>
        <w:rPr>
          <w:rFonts w:ascii="Century Schoolbook" w:hAnsi="Century Schoolbook"/>
          <w:b/>
          <w:sz w:val="26"/>
          <w:szCs w:val="26"/>
        </w:rPr>
      </w:pPr>
      <w:r w:rsidRPr="002052A1">
        <w:rPr>
          <w:rFonts w:ascii="Century Schoolbook" w:hAnsi="Century Schoolbook"/>
          <w:b/>
          <w:sz w:val="26"/>
          <w:szCs w:val="26"/>
        </w:rPr>
        <w:t>3.</w:t>
      </w:r>
      <w:r w:rsidRPr="002052A1">
        <w:rPr>
          <w:rFonts w:ascii="Century Schoolbook" w:hAnsi="Century Schoolbook"/>
          <w:b/>
          <w:sz w:val="26"/>
          <w:szCs w:val="26"/>
        </w:rPr>
        <w:tab/>
        <w:t>INSURANCE</w:t>
      </w:r>
    </w:p>
    <w:p w14:paraId="37F965FB" w14:textId="77777777" w:rsidR="00281D1F" w:rsidRPr="002052A1" w:rsidRDefault="00281D1F" w:rsidP="00281D1F">
      <w:pPr>
        <w:tabs>
          <w:tab w:val="left" w:pos="360"/>
          <w:tab w:val="left" w:pos="720"/>
        </w:tabs>
        <w:rPr>
          <w:rFonts w:ascii="Century Schoolbook" w:hAnsi="Century Schoolbook"/>
          <w:sz w:val="26"/>
          <w:szCs w:val="26"/>
        </w:rPr>
      </w:pPr>
    </w:p>
    <w:p w14:paraId="75CA1D4E" w14:textId="77777777" w:rsidR="00281D1F" w:rsidRPr="002052A1" w:rsidRDefault="00281D1F" w:rsidP="00281D1F">
      <w:pPr>
        <w:tabs>
          <w:tab w:val="left" w:pos="360"/>
          <w:tab w:val="left" w:pos="720"/>
        </w:tabs>
        <w:rPr>
          <w:rFonts w:ascii="Century Schoolbook" w:hAnsi="Century Schoolbook"/>
          <w:sz w:val="26"/>
          <w:szCs w:val="26"/>
        </w:rPr>
      </w:pPr>
      <w:r w:rsidRPr="002052A1">
        <w:rPr>
          <w:rFonts w:ascii="Century Schoolbook" w:hAnsi="Century Schoolbook"/>
          <w:sz w:val="26"/>
          <w:szCs w:val="26"/>
        </w:rPr>
        <w:t>a.</w:t>
      </w:r>
      <w:r w:rsidRPr="002052A1">
        <w:rPr>
          <w:rFonts w:ascii="Century Schoolbook" w:hAnsi="Century Schoolbook"/>
          <w:sz w:val="26"/>
          <w:szCs w:val="26"/>
        </w:rPr>
        <w:tab/>
        <w:t xml:space="preserve">The Contractor shall secure and maintain insurance throughout the duration of this contract of such types and in such amounts as may be necessary to protect themselves and the interest of the Owner against all hazards or risks of loss and hereinafter specified.  The form and limits of such insurance, together with the underwriter thereof in each case, shall be approved by the Owner but regardless of such approval it shall be the responsibility of the Contractor to maintain adequate insurance coverage at </w:t>
      </w:r>
      <w:r w:rsidRPr="002052A1">
        <w:rPr>
          <w:rFonts w:ascii="Century Schoolbook" w:hAnsi="Century Schoolbook"/>
          <w:sz w:val="26"/>
          <w:szCs w:val="26"/>
        </w:rPr>
        <w:lastRenderedPageBreak/>
        <w:t>all times.  Failure of the Contractor to maintain adequate coverage shall not relieve him of any contractual responsibility or obligation.</w:t>
      </w:r>
    </w:p>
    <w:p w14:paraId="65D33258" w14:textId="77777777" w:rsidR="00281D1F" w:rsidRPr="002052A1" w:rsidRDefault="00281D1F" w:rsidP="00281D1F">
      <w:pPr>
        <w:tabs>
          <w:tab w:val="left" w:pos="360"/>
          <w:tab w:val="left" w:pos="720"/>
        </w:tabs>
        <w:rPr>
          <w:rFonts w:ascii="Century Schoolbook" w:hAnsi="Century Schoolbook"/>
          <w:sz w:val="26"/>
          <w:szCs w:val="26"/>
        </w:rPr>
      </w:pPr>
    </w:p>
    <w:p w14:paraId="723F414B" w14:textId="77777777" w:rsidR="00281D1F" w:rsidRPr="002052A1" w:rsidRDefault="00281D1F" w:rsidP="00281D1F">
      <w:pPr>
        <w:tabs>
          <w:tab w:val="left" w:pos="360"/>
          <w:tab w:val="left" w:pos="720"/>
          <w:tab w:val="left" w:pos="1080"/>
          <w:tab w:val="left" w:pos="1440"/>
        </w:tabs>
        <w:rPr>
          <w:rFonts w:ascii="Century Schoolbook" w:hAnsi="Century Schoolbook"/>
          <w:sz w:val="26"/>
          <w:szCs w:val="26"/>
        </w:rPr>
      </w:pPr>
      <w:r w:rsidRPr="002052A1">
        <w:rPr>
          <w:rFonts w:ascii="Century Schoolbook" w:hAnsi="Century Schoolbook"/>
          <w:sz w:val="26"/>
          <w:szCs w:val="26"/>
        </w:rPr>
        <w:t>b.</w:t>
      </w:r>
      <w:r w:rsidRPr="002052A1">
        <w:rPr>
          <w:rFonts w:ascii="Century Schoolbook" w:hAnsi="Century Schoolbook"/>
          <w:sz w:val="26"/>
          <w:szCs w:val="26"/>
        </w:rPr>
        <w:tab/>
        <w:t>Workmen Compensation and Employer’s Liability.  This insurance shall protect the Contractor against all claims under applicable state workmen compensation laws.  The Contractor shall also be protected against claims for injury, disease, or death of employees which, for any reason, may not fall within the provisions of a workmen compensation law.  This policy shall include an “all states” endorsement.</w:t>
      </w:r>
    </w:p>
    <w:p w14:paraId="7FB8C697" w14:textId="77777777" w:rsidR="00281D1F" w:rsidRPr="002052A1" w:rsidRDefault="00281D1F" w:rsidP="00281D1F">
      <w:pPr>
        <w:tabs>
          <w:tab w:val="left" w:pos="360"/>
          <w:tab w:val="left" w:pos="720"/>
          <w:tab w:val="left" w:pos="1080"/>
          <w:tab w:val="left" w:pos="1440"/>
        </w:tabs>
        <w:rPr>
          <w:rFonts w:ascii="Century Schoolbook" w:hAnsi="Century Schoolbook"/>
          <w:sz w:val="26"/>
          <w:szCs w:val="26"/>
        </w:rPr>
      </w:pPr>
    </w:p>
    <w:p w14:paraId="4396DEF4" w14:textId="77777777" w:rsidR="00D80D8A" w:rsidRPr="002052A1" w:rsidRDefault="00281D1F" w:rsidP="00281D1F">
      <w:pPr>
        <w:tabs>
          <w:tab w:val="left" w:pos="360"/>
          <w:tab w:val="left" w:pos="720"/>
          <w:tab w:val="left" w:pos="1080"/>
          <w:tab w:val="left" w:pos="1440"/>
        </w:tabs>
        <w:rPr>
          <w:rFonts w:ascii="Century Schoolbook" w:hAnsi="Century Schoolbook"/>
          <w:sz w:val="26"/>
          <w:szCs w:val="26"/>
        </w:rPr>
      </w:pPr>
      <w:r w:rsidRPr="002052A1">
        <w:rPr>
          <w:rFonts w:ascii="Century Schoolbook" w:hAnsi="Century Schoolbook"/>
          <w:sz w:val="26"/>
          <w:szCs w:val="26"/>
        </w:rPr>
        <w:t>The liability limits shall not be less than the following:</w:t>
      </w:r>
      <w:r w:rsidRPr="002052A1">
        <w:rPr>
          <w:rFonts w:ascii="Century Schoolbook" w:hAnsi="Century Schoolbook"/>
          <w:sz w:val="26"/>
          <w:szCs w:val="26"/>
        </w:rPr>
        <w:tab/>
      </w:r>
    </w:p>
    <w:p w14:paraId="6EA781DE" w14:textId="74F648D5" w:rsidR="00281D1F" w:rsidRPr="002052A1" w:rsidRDefault="00D80D8A" w:rsidP="00281D1F">
      <w:pPr>
        <w:tabs>
          <w:tab w:val="left" w:pos="360"/>
          <w:tab w:val="left" w:pos="720"/>
          <w:tab w:val="left" w:pos="1080"/>
          <w:tab w:val="left" w:pos="1440"/>
        </w:tabs>
        <w:rPr>
          <w:rFonts w:ascii="Century Schoolbook" w:hAnsi="Century Schoolbook"/>
          <w:sz w:val="26"/>
          <w:szCs w:val="26"/>
        </w:rPr>
      </w:pPr>
      <w:r w:rsidRPr="002052A1">
        <w:rPr>
          <w:rFonts w:ascii="Century Schoolbook" w:hAnsi="Century Schoolbook"/>
          <w:sz w:val="26"/>
          <w:szCs w:val="26"/>
        </w:rPr>
        <w:tab/>
      </w:r>
      <w:r w:rsidR="00281D1F" w:rsidRPr="002052A1">
        <w:rPr>
          <w:rFonts w:ascii="Century Schoolbook" w:hAnsi="Century Schoolbook"/>
          <w:sz w:val="26"/>
          <w:szCs w:val="26"/>
        </w:rPr>
        <w:t>Workmen Compensation</w:t>
      </w:r>
      <w:r w:rsidR="00281D1F" w:rsidRPr="002052A1">
        <w:rPr>
          <w:rFonts w:ascii="Century Schoolbook" w:hAnsi="Century Schoolbook"/>
          <w:sz w:val="26"/>
          <w:szCs w:val="26"/>
        </w:rPr>
        <w:tab/>
      </w:r>
      <w:r w:rsidR="00281D1F" w:rsidRPr="002052A1">
        <w:rPr>
          <w:rFonts w:ascii="Century Schoolbook" w:hAnsi="Century Schoolbook"/>
          <w:sz w:val="26"/>
          <w:szCs w:val="26"/>
        </w:rPr>
        <w:tab/>
      </w:r>
      <w:r w:rsidR="00281D1F" w:rsidRPr="002052A1">
        <w:rPr>
          <w:rFonts w:ascii="Century Schoolbook" w:hAnsi="Century Schoolbook"/>
          <w:sz w:val="26"/>
          <w:szCs w:val="26"/>
        </w:rPr>
        <w:tab/>
      </w:r>
      <w:r w:rsidRPr="002052A1">
        <w:rPr>
          <w:rFonts w:ascii="Century Schoolbook" w:hAnsi="Century Schoolbook"/>
          <w:sz w:val="26"/>
          <w:szCs w:val="26"/>
        </w:rPr>
        <w:tab/>
      </w:r>
      <w:r w:rsidR="00281D1F" w:rsidRPr="002052A1">
        <w:rPr>
          <w:rFonts w:ascii="Century Schoolbook" w:hAnsi="Century Schoolbook"/>
          <w:sz w:val="26"/>
          <w:szCs w:val="26"/>
        </w:rPr>
        <w:t>Statutory</w:t>
      </w:r>
    </w:p>
    <w:p w14:paraId="2B2E1AF5" w14:textId="065E300C" w:rsidR="00281D1F" w:rsidRPr="002052A1" w:rsidRDefault="00281D1F" w:rsidP="00281D1F">
      <w:pPr>
        <w:tabs>
          <w:tab w:val="left" w:pos="360"/>
          <w:tab w:val="left" w:pos="720"/>
          <w:tab w:val="left" w:pos="1080"/>
          <w:tab w:val="left" w:pos="1440"/>
        </w:tabs>
        <w:rPr>
          <w:rFonts w:ascii="Century Schoolbook" w:hAnsi="Century Schoolbook"/>
          <w:sz w:val="26"/>
          <w:szCs w:val="26"/>
        </w:rPr>
      </w:pPr>
      <w:r w:rsidRPr="002052A1">
        <w:rPr>
          <w:rFonts w:ascii="Century Schoolbook" w:hAnsi="Century Schoolbook"/>
          <w:sz w:val="26"/>
          <w:szCs w:val="26"/>
        </w:rPr>
        <w:tab/>
        <w:t>Employer’s Liability</w:t>
      </w:r>
      <w:r w:rsidRPr="002052A1">
        <w:rPr>
          <w:rFonts w:ascii="Century Schoolbook" w:hAnsi="Century Schoolbook"/>
          <w:sz w:val="26"/>
          <w:szCs w:val="26"/>
        </w:rPr>
        <w:tab/>
      </w:r>
      <w:r w:rsidRPr="002052A1">
        <w:rPr>
          <w:rFonts w:ascii="Century Schoolbook" w:hAnsi="Century Schoolbook"/>
          <w:sz w:val="26"/>
          <w:szCs w:val="26"/>
        </w:rPr>
        <w:tab/>
      </w:r>
      <w:r w:rsidRPr="002052A1">
        <w:rPr>
          <w:rFonts w:ascii="Century Schoolbook" w:hAnsi="Century Schoolbook"/>
          <w:sz w:val="26"/>
          <w:szCs w:val="26"/>
        </w:rPr>
        <w:tab/>
      </w:r>
      <w:r w:rsidRPr="002052A1">
        <w:rPr>
          <w:rFonts w:ascii="Century Schoolbook" w:hAnsi="Century Schoolbook"/>
          <w:sz w:val="26"/>
          <w:szCs w:val="26"/>
        </w:rPr>
        <w:tab/>
      </w:r>
      <w:r w:rsidR="00F2740B">
        <w:rPr>
          <w:rFonts w:ascii="Century Schoolbook" w:hAnsi="Century Schoolbook"/>
          <w:sz w:val="26"/>
          <w:szCs w:val="26"/>
        </w:rPr>
        <w:tab/>
      </w:r>
      <w:r w:rsidRPr="002052A1">
        <w:rPr>
          <w:rFonts w:ascii="Century Schoolbook" w:hAnsi="Century Schoolbook"/>
          <w:sz w:val="26"/>
          <w:szCs w:val="26"/>
        </w:rPr>
        <w:t>$100,000</w:t>
      </w:r>
    </w:p>
    <w:p w14:paraId="22CD05D8" w14:textId="77777777" w:rsidR="00281D1F" w:rsidRPr="002052A1" w:rsidRDefault="00281D1F" w:rsidP="00281D1F">
      <w:pPr>
        <w:tabs>
          <w:tab w:val="left" w:pos="360"/>
          <w:tab w:val="left" w:pos="720"/>
          <w:tab w:val="left" w:pos="1080"/>
          <w:tab w:val="left" w:pos="1440"/>
        </w:tabs>
        <w:rPr>
          <w:rFonts w:ascii="Century Schoolbook" w:hAnsi="Century Schoolbook"/>
          <w:sz w:val="26"/>
          <w:szCs w:val="26"/>
        </w:rPr>
      </w:pPr>
    </w:p>
    <w:p w14:paraId="2E65E4F8" w14:textId="77777777" w:rsidR="00281D1F" w:rsidRPr="002052A1" w:rsidRDefault="00281D1F" w:rsidP="00281D1F">
      <w:pPr>
        <w:tabs>
          <w:tab w:val="left" w:pos="360"/>
          <w:tab w:val="left" w:pos="720"/>
          <w:tab w:val="left" w:pos="1080"/>
          <w:tab w:val="left" w:pos="1440"/>
        </w:tabs>
        <w:rPr>
          <w:rFonts w:ascii="Century Schoolbook" w:hAnsi="Century Schoolbook"/>
          <w:sz w:val="26"/>
          <w:szCs w:val="26"/>
        </w:rPr>
      </w:pPr>
      <w:r w:rsidRPr="002052A1">
        <w:rPr>
          <w:rFonts w:ascii="Century Schoolbook" w:hAnsi="Century Schoolbook"/>
          <w:sz w:val="26"/>
          <w:szCs w:val="26"/>
        </w:rPr>
        <w:t>In case any class of employees engaged in hazardous work under this contract at the site of the project is not protected under Workmen Compensation statute, the Contractor shall provide, and shall cause each subcontractor to provide adequate and suitable insurance for the protection of their employees not otherwise protected.</w:t>
      </w:r>
    </w:p>
    <w:p w14:paraId="160DCC19" w14:textId="77777777" w:rsidR="00281D1F" w:rsidRPr="002052A1" w:rsidRDefault="00281D1F" w:rsidP="00281D1F">
      <w:pPr>
        <w:tabs>
          <w:tab w:val="left" w:pos="360"/>
          <w:tab w:val="left" w:pos="720"/>
          <w:tab w:val="left" w:pos="1080"/>
          <w:tab w:val="left" w:pos="1440"/>
        </w:tabs>
        <w:rPr>
          <w:rFonts w:ascii="Century Schoolbook" w:hAnsi="Century Schoolbook"/>
          <w:sz w:val="26"/>
          <w:szCs w:val="26"/>
        </w:rPr>
      </w:pPr>
    </w:p>
    <w:p w14:paraId="2A5B91EE" w14:textId="77777777" w:rsidR="00281D1F" w:rsidRPr="002052A1" w:rsidRDefault="00281D1F" w:rsidP="00281D1F">
      <w:pPr>
        <w:tabs>
          <w:tab w:val="left" w:pos="360"/>
          <w:tab w:val="left" w:pos="720"/>
          <w:tab w:val="left" w:pos="1080"/>
          <w:tab w:val="left" w:pos="1440"/>
        </w:tabs>
        <w:rPr>
          <w:rFonts w:ascii="Century Schoolbook" w:hAnsi="Century Schoolbook"/>
          <w:sz w:val="26"/>
          <w:szCs w:val="26"/>
        </w:rPr>
      </w:pPr>
      <w:r w:rsidRPr="002052A1">
        <w:rPr>
          <w:rFonts w:ascii="Century Schoolbook" w:hAnsi="Century Schoolbook"/>
          <w:sz w:val="26"/>
          <w:szCs w:val="26"/>
        </w:rPr>
        <w:t>c.</w:t>
      </w:r>
      <w:r w:rsidRPr="002052A1">
        <w:rPr>
          <w:rFonts w:ascii="Century Schoolbook" w:hAnsi="Century Schoolbook"/>
          <w:sz w:val="26"/>
          <w:szCs w:val="26"/>
        </w:rPr>
        <w:tab/>
        <w:t>Comprehensive Automobile Liability.  This insurance shall be written in comprehensive form and shall protect the Contractor against all claims for injuries to members of the public and damage to property of others arising from the use of motor vehicles licensed for highway use, whether they are owned, non-owned, or hired.</w:t>
      </w:r>
    </w:p>
    <w:p w14:paraId="15FA2FCE" w14:textId="77777777" w:rsidR="00281D1F" w:rsidRPr="002052A1" w:rsidRDefault="00281D1F" w:rsidP="00281D1F">
      <w:pPr>
        <w:tabs>
          <w:tab w:val="left" w:pos="360"/>
          <w:tab w:val="left" w:pos="720"/>
          <w:tab w:val="left" w:pos="1080"/>
          <w:tab w:val="left" w:pos="1440"/>
        </w:tabs>
        <w:rPr>
          <w:rFonts w:ascii="Century Schoolbook" w:hAnsi="Century Schoolbook"/>
          <w:sz w:val="26"/>
          <w:szCs w:val="26"/>
        </w:rPr>
      </w:pPr>
    </w:p>
    <w:p w14:paraId="3A08AB3B" w14:textId="77777777" w:rsidR="00281D1F" w:rsidRPr="002052A1" w:rsidRDefault="00281D1F" w:rsidP="00281D1F">
      <w:pPr>
        <w:tabs>
          <w:tab w:val="left" w:pos="360"/>
          <w:tab w:val="left" w:pos="720"/>
          <w:tab w:val="left" w:pos="1080"/>
          <w:tab w:val="left" w:pos="1440"/>
        </w:tabs>
        <w:rPr>
          <w:rFonts w:ascii="Century Schoolbook" w:hAnsi="Century Schoolbook"/>
          <w:sz w:val="26"/>
          <w:szCs w:val="26"/>
        </w:rPr>
      </w:pPr>
      <w:r w:rsidRPr="002052A1">
        <w:rPr>
          <w:rFonts w:ascii="Century Schoolbook" w:hAnsi="Century Schoolbook"/>
          <w:sz w:val="26"/>
          <w:szCs w:val="26"/>
        </w:rPr>
        <w:t>The liability limits shall not be less than the following:</w:t>
      </w:r>
    </w:p>
    <w:p w14:paraId="799DD584" w14:textId="77777777" w:rsidR="00281D1F" w:rsidRPr="002052A1" w:rsidRDefault="00281D1F" w:rsidP="00281D1F">
      <w:pPr>
        <w:tabs>
          <w:tab w:val="left" w:pos="360"/>
          <w:tab w:val="left" w:pos="720"/>
          <w:tab w:val="left" w:pos="1080"/>
          <w:tab w:val="left" w:pos="1440"/>
        </w:tabs>
        <w:rPr>
          <w:rFonts w:ascii="Century Schoolbook" w:hAnsi="Century Schoolbook"/>
          <w:sz w:val="26"/>
          <w:szCs w:val="26"/>
        </w:rPr>
      </w:pPr>
    </w:p>
    <w:p w14:paraId="3715160D" w14:textId="60579A64" w:rsidR="00281D1F" w:rsidRPr="002052A1" w:rsidRDefault="00281D1F" w:rsidP="00281D1F">
      <w:pPr>
        <w:tabs>
          <w:tab w:val="left" w:pos="360"/>
          <w:tab w:val="left" w:pos="720"/>
          <w:tab w:val="left" w:pos="1080"/>
          <w:tab w:val="left" w:pos="1440"/>
        </w:tabs>
        <w:rPr>
          <w:rFonts w:ascii="Century Schoolbook" w:hAnsi="Century Schoolbook"/>
          <w:sz w:val="26"/>
          <w:szCs w:val="26"/>
        </w:rPr>
      </w:pPr>
      <w:r w:rsidRPr="002052A1">
        <w:rPr>
          <w:rFonts w:ascii="Century Schoolbook" w:hAnsi="Century Schoolbook"/>
          <w:sz w:val="26"/>
          <w:szCs w:val="26"/>
        </w:rPr>
        <w:tab/>
        <w:t>Bodily Injury</w:t>
      </w:r>
      <w:r w:rsidRPr="002052A1">
        <w:rPr>
          <w:rFonts w:ascii="Century Schoolbook" w:hAnsi="Century Schoolbook"/>
          <w:sz w:val="26"/>
          <w:szCs w:val="26"/>
        </w:rPr>
        <w:tab/>
      </w:r>
      <w:r w:rsidRPr="002052A1">
        <w:rPr>
          <w:rFonts w:ascii="Century Schoolbook" w:hAnsi="Century Schoolbook"/>
          <w:sz w:val="26"/>
          <w:szCs w:val="26"/>
        </w:rPr>
        <w:tab/>
      </w:r>
      <w:r w:rsidRPr="002052A1">
        <w:rPr>
          <w:rFonts w:ascii="Century Schoolbook" w:hAnsi="Century Schoolbook"/>
          <w:sz w:val="26"/>
          <w:szCs w:val="26"/>
        </w:rPr>
        <w:tab/>
      </w:r>
      <w:r w:rsidRPr="002052A1">
        <w:rPr>
          <w:rFonts w:ascii="Century Schoolbook" w:hAnsi="Century Schoolbook"/>
          <w:sz w:val="26"/>
          <w:szCs w:val="26"/>
        </w:rPr>
        <w:tab/>
      </w:r>
      <w:r w:rsidR="00F2740B">
        <w:rPr>
          <w:rFonts w:ascii="Century Schoolbook" w:hAnsi="Century Schoolbook"/>
          <w:sz w:val="26"/>
          <w:szCs w:val="26"/>
        </w:rPr>
        <w:tab/>
      </w:r>
      <w:r w:rsidRPr="002052A1">
        <w:rPr>
          <w:rFonts w:ascii="Century Schoolbook" w:hAnsi="Century Schoolbook"/>
          <w:sz w:val="26"/>
          <w:szCs w:val="26"/>
        </w:rPr>
        <w:t>$500,000 combined single limit</w:t>
      </w:r>
    </w:p>
    <w:p w14:paraId="3EFBB62E" w14:textId="77777777" w:rsidR="00281D1F" w:rsidRPr="002052A1" w:rsidRDefault="00281D1F" w:rsidP="00281D1F">
      <w:pPr>
        <w:tabs>
          <w:tab w:val="left" w:pos="360"/>
          <w:tab w:val="left" w:pos="720"/>
          <w:tab w:val="left" w:pos="1080"/>
          <w:tab w:val="left" w:pos="1440"/>
        </w:tabs>
        <w:rPr>
          <w:rFonts w:ascii="Century Schoolbook" w:hAnsi="Century Schoolbook"/>
          <w:sz w:val="26"/>
          <w:szCs w:val="26"/>
        </w:rPr>
      </w:pPr>
      <w:r w:rsidRPr="002052A1">
        <w:rPr>
          <w:rFonts w:ascii="Century Schoolbook" w:hAnsi="Century Schoolbook"/>
          <w:sz w:val="26"/>
          <w:szCs w:val="26"/>
        </w:rPr>
        <w:tab/>
        <w:t>Property Damage</w:t>
      </w:r>
      <w:r w:rsidRPr="002052A1">
        <w:rPr>
          <w:rFonts w:ascii="Century Schoolbook" w:hAnsi="Century Schoolbook"/>
          <w:sz w:val="26"/>
          <w:szCs w:val="26"/>
        </w:rPr>
        <w:tab/>
      </w:r>
      <w:r w:rsidRPr="002052A1">
        <w:rPr>
          <w:rFonts w:ascii="Century Schoolbook" w:hAnsi="Century Schoolbook"/>
          <w:sz w:val="26"/>
          <w:szCs w:val="26"/>
        </w:rPr>
        <w:tab/>
      </w:r>
      <w:r w:rsidRPr="002052A1">
        <w:rPr>
          <w:rFonts w:ascii="Century Schoolbook" w:hAnsi="Century Schoolbook"/>
          <w:sz w:val="26"/>
          <w:szCs w:val="26"/>
        </w:rPr>
        <w:tab/>
      </w:r>
      <w:r w:rsidRPr="002052A1">
        <w:rPr>
          <w:rFonts w:ascii="Century Schoolbook" w:hAnsi="Century Schoolbook"/>
          <w:sz w:val="26"/>
          <w:szCs w:val="26"/>
        </w:rPr>
        <w:tab/>
        <w:t>$100,000 each occurrence</w:t>
      </w:r>
    </w:p>
    <w:p w14:paraId="5988EB29" w14:textId="77777777" w:rsidR="00281D1F" w:rsidRPr="002052A1" w:rsidRDefault="00281D1F" w:rsidP="00281D1F">
      <w:pPr>
        <w:tabs>
          <w:tab w:val="left" w:pos="360"/>
          <w:tab w:val="left" w:pos="720"/>
          <w:tab w:val="left" w:pos="1080"/>
          <w:tab w:val="left" w:pos="1440"/>
        </w:tabs>
        <w:rPr>
          <w:rFonts w:ascii="Century Schoolbook" w:hAnsi="Century Schoolbook"/>
          <w:sz w:val="26"/>
          <w:szCs w:val="26"/>
        </w:rPr>
      </w:pPr>
    </w:p>
    <w:p w14:paraId="74B265AC" w14:textId="35B842DA" w:rsidR="00281D1F" w:rsidRPr="002052A1" w:rsidRDefault="00281D1F" w:rsidP="00281D1F">
      <w:pPr>
        <w:tabs>
          <w:tab w:val="left" w:pos="360"/>
          <w:tab w:val="left" w:pos="720"/>
          <w:tab w:val="left" w:pos="1080"/>
          <w:tab w:val="left" w:pos="1440"/>
        </w:tabs>
        <w:rPr>
          <w:rFonts w:ascii="Century Schoolbook" w:hAnsi="Century Schoolbook"/>
          <w:sz w:val="26"/>
          <w:szCs w:val="26"/>
        </w:rPr>
      </w:pPr>
      <w:r w:rsidRPr="002052A1">
        <w:rPr>
          <w:rFonts w:ascii="Century Schoolbook" w:hAnsi="Century Schoolbook"/>
          <w:sz w:val="26"/>
          <w:szCs w:val="26"/>
        </w:rPr>
        <w:t>d.</w:t>
      </w:r>
      <w:r w:rsidRPr="002052A1">
        <w:rPr>
          <w:rFonts w:ascii="Century Schoolbook" w:hAnsi="Century Schoolbook"/>
          <w:sz w:val="26"/>
          <w:szCs w:val="26"/>
        </w:rPr>
        <w:tab/>
        <w:t>Comprehensive General Liability.  This insurance shall be written in comprehensive form and shall protect the Contractor against any claims arising from injuries to members of the public or damage to property of others arising out of any act or omission of the Contractor or their agents, employees, or subcontractors</w:t>
      </w:r>
      <w:r w:rsidR="00D80D8A" w:rsidRPr="002052A1">
        <w:rPr>
          <w:rFonts w:ascii="Century Schoolbook" w:hAnsi="Century Schoolbook"/>
          <w:sz w:val="26"/>
          <w:szCs w:val="26"/>
        </w:rPr>
        <w:t xml:space="preserve">, with limits of not less than $1,000,000 per occurrence and $2,000,000 in the aggregate.  All property damaged shall be repaired or replaced to a condition immediately prior to the time of damage, and to the satisfaction of the City.  All loss or damage arising out of the nature of the work to be done, or from the action of the elements, or from floods or overflows, or from ground water, or from unusual obstruction or </w:t>
      </w:r>
      <w:r w:rsidR="00D80D8A" w:rsidRPr="002052A1">
        <w:rPr>
          <w:rFonts w:ascii="Century Schoolbook" w:hAnsi="Century Schoolbook"/>
          <w:sz w:val="26"/>
          <w:szCs w:val="26"/>
        </w:rPr>
        <w:lastRenderedPageBreak/>
        <w:t xml:space="preserve">difficulties or any other natural or existing circumstances either known or unforeseen, which may be encountered in the prosecution of the said work shall be sustained and borne by the Contractor at its own cost and expense.  The City shall be a named insured on such policies.  Satisfactory certificates of insurance shall be filed with the City prior to starting any construction work on this Contract.  The certificates shall state that written notice will be given to the City before any policy coverage thereby is changed or canceled. </w:t>
      </w:r>
    </w:p>
    <w:p w14:paraId="7AF37942" w14:textId="77777777" w:rsidR="00281D1F" w:rsidRPr="002052A1" w:rsidRDefault="00281D1F" w:rsidP="00281D1F">
      <w:pPr>
        <w:tabs>
          <w:tab w:val="left" w:pos="360"/>
          <w:tab w:val="left" w:pos="720"/>
          <w:tab w:val="left" w:pos="1080"/>
          <w:tab w:val="left" w:pos="1440"/>
        </w:tabs>
        <w:rPr>
          <w:rFonts w:ascii="Century Schoolbook" w:hAnsi="Century Schoolbook"/>
          <w:sz w:val="26"/>
          <w:szCs w:val="26"/>
        </w:rPr>
      </w:pPr>
    </w:p>
    <w:p w14:paraId="4E7EFF02" w14:textId="77777777" w:rsidR="00F2740B" w:rsidRDefault="00F2740B" w:rsidP="005B082E">
      <w:pPr>
        <w:rPr>
          <w:rFonts w:ascii="Century Schoolbook" w:hAnsi="Century Schoolbook"/>
          <w:b/>
          <w:sz w:val="26"/>
          <w:szCs w:val="26"/>
        </w:rPr>
      </w:pPr>
    </w:p>
    <w:p w14:paraId="06477FB5" w14:textId="77777777" w:rsidR="00F2740B" w:rsidRDefault="00F2740B" w:rsidP="005B082E">
      <w:pPr>
        <w:rPr>
          <w:rFonts w:ascii="Century Schoolbook" w:hAnsi="Century Schoolbook"/>
          <w:b/>
          <w:sz w:val="26"/>
          <w:szCs w:val="26"/>
        </w:rPr>
      </w:pPr>
    </w:p>
    <w:p w14:paraId="5E56E3C2" w14:textId="7909C13F" w:rsidR="004F2EB1" w:rsidRPr="002052A1" w:rsidRDefault="004F2EB1" w:rsidP="005B082E">
      <w:pPr>
        <w:rPr>
          <w:rFonts w:ascii="Century Schoolbook" w:hAnsi="Century Schoolbook"/>
          <w:b/>
          <w:sz w:val="26"/>
          <w:szCs w:val="26"/>
        </w:rPr>
      </w:pPr>
      <w:r w:rsidRPr="002052A1">
        <w:rPr>
          <w:rFonts w:ascii="Century Schoolbook" w:hAnsi="Century Schoolbook"/>
          <w:b/>
          <w:sz w:val="26"/>
          <w:szCs w:val="26"/>
        </w:rPr>
        <w:t>Queries and Primary Contact Person</w:t>
      </w:r>
    </w:p>
    <w:p w14:paraId="466C72FA" w14:textId="77777777" w:rsidR="004F2EB1" w:rsidRPr="002052A1" w:rsidRDefault="004F2EB1" w:rsidP="005B082E">
      <w:pPr>
        <w:rPr>
          <w:rFonts w:ascii="Century Schoolbook" w:hAnsi="Century Schoolbook"/>
          <w:sz w:val="26"/>
          <w:szCs w:val="26"/>
        </w:rPr>
      </w:pPr>
    </w:p>
    <w:p w14:paraId="4983B111" w14:textId="554567AB" w:rsidR="004F2EB1" w:rsidRPr="002052A1" w:rsidRDefault="004F2EB1" w:rsidP="005B082E">
      <w:pPr>
        <w:rPr>
          <w:rFonts w:ascii="Century Schoolbook" w:hAnsi="Century Schoolbook"/>
          <w:sz w:val="26"/>
          <w:szCs w:val="26"/>
        </w:rPr>
      </w:pPr>
      <w:r w:rsidRPr="002052A1">
        <w:rPr>
          <w:rFonts w:ascii="Century Schoolbook" w:hAnsi="Century Schoolbook"/>
          <w:sz w:val="26"/>
          <w:szCs w:val="26"/>
        </w:rPr>
        <w:t xml:space="preserve">All </w:t>
      </w:r>
      <w:r w:rsidR="00B27957" w:rsidRPr="002052A1">
        <w:rPr>
          <w:rFonts w:ascii="Century Schoolbook" w:hAnsi="Century Schoolbook"/>
          <w:sz w:val="26"/>
          <w:szCs w:val="26"/>
        </w:rPr>
        <w:t>inquiries</w:t>
      </w:r>
      <w:r w:rsidRPr="002052A1">
        <w:rPr>
          <w:rFonts w:ascii="Century Schoolbook" w:hAnsi="Century Schoolbook"/>
          <w:sz w:val="26"/>
          <w:szCs w:val="26"/>
        </w:rPr>
        <w:t xml:space="preserve"> about this RFP must be made in written form, via U.S. Postal Service, or email, to the primary point of contact for response by </w:t>
      </w:r>
      <w:r w:rsidR="00DB4EB9">
        <w:rPr>
          <w:rFonts w:ascii="Century Schoolbook" w:hAnsi="Century Schoolbook"/>
          <w:sz w:val="26"/>
          <w:szCs w:val="26"/>
        </w:rPr>
        <w:t>Friday</w:t>
      </w:r>
      <w:r w:rsidR="00050F44">
        <w:rPr>
          <w:rFonts w:ascii="Century Schoolbook" w:hAnsi="Century Schoolbook"/>
          <w:sz w:val="26"/>
          <w:szCs w:val="26"/>
        </w:rPr>
        <w:t>,</w:t>
      </w:r>
      <w:r w:rsidR="00B27957" w:rsidRPr="002052A1">
        <w:rPr>
          <w:rFonts w:ascii="Century Schoolbook" w:hAnsi="Century Schoolbook"/>
          <w:sz w:val="26"/>
          <w:szCs w:val="26"/>
        </w:rPr>
        <w:t xml:space="preserve"> </w:t>
      </w:r>
      <w:r w:rsidR="001C4D91">
        <w:rPr>
          <w:rFonts w:ascii="Century Schoolbook" w:hAnsi="Century Schoolbook"/>
          <w:sz w:val="26"/>
          <w:szCs w:val="26"/>
        </w:rPr>
        <w:t xml:space="preserve">March </w:t>
      </w:r>
      <w:r w:rsidR="00DB4EB9">
        <w:rPr>
          <w:rFonts w:ascii="Century Schoolbook" w:hAnsi="Century Schoolbook"/>
          <w:sz w:val="26"/>
          <w:szCs w:val="26"/>
        </w:rPr>
        <w:t>6</w:t>
      </w:r>
      <w:r w:rsidR="001C4D91">
        <w:rPr>
          <w:rFonts w:ascii="Century Schoolbook" w:hAnsi="Century Schoolbook"/>
          <w:sz w:val="26"/>
          <w:szCs w:val="26"/>
        </w:rPr>
        <w:t>, 202</w:t>
      </w:r>
      <w:r w:rsidR="00050F44">
        <w:rPr>
          <w:rFonts w:ascii="Century Schoolbook" w:hAnsi="Century Schoolbook"/>
          <w:sz w:val="26"/>
          <w:szCs w:val="26"/>
        </w:rPr>
        <w:t>6</w:t>
      </w:r>
      <w:r w:rsidR="00B27957" w:rsidRPr="002052A1">
        <w:rPr>
          <w:rFonts w:ascii="Century Schoolbook" w:hAnsi="Century Schoolbook"/>
          <w:sz w:val="26"/>
          <w:szCs w:val="26"/>
        </w:rPr>
        <w:t xml:space="preserve"> at </w:t>
      </w:r>
      <w:r w:rsidR="002052A1" w:rsidRPr="002052A1">
        <w:rPr>
          <w:rFonts w:ascii="Century Schoolbook" w:hAnsi="Century Schoolbook"/>
          <w:sz w:val="26"/>
          <w:szCs w:val="26"/>
        </w:rPr>
        <w:t>5</w:t>
      </w:r>
      <w:r w:rsidR="00B27957" w:rsidRPr="002052A1">
        <w:rPr>
          <w:rFonts w:ascii="Century Schoolbook" w:hAnsi="Century Schoolbook"/>
          <w:sz w:val="26"/>
          <w:szCs w:val="26"/>
        </w:rPr>
        <w:t>:00 p.m</w:t>
      </w:r>
      <w:r w:rsidR="00F63D4A" w:rsidRPr="002052A1">
        <w:rPr>
          <w:rFonts w:ascii="Century Schoolbook" w:hAnsi="Century Schoolbook"/>
          <w:sz w:val="26"/>
          <w:szCs w:val="26"/>
        </w:rPr>
        <w:t>.</w:t>
      </w:r>
    </w:p>
    <w:p w14:paraId="5C2CC79E" w14:textId="77777777" w:rsidR="004F2EB1" w:rsidRPr="002052A1" w:rsidRDefault="004F2EB1" w:rsidP="005B082E">
      <w:pPr>
        <w:rPr>
          <w:rFonts w:ascii="Century Schoolbook" w:hAnsi="Century Schoolbook"/>
          <w:sz w:val="26"/>
          <w:szCs w:val="26"/>
        </w:rPr>
      </w:pPr>
    </w:p>
    <w:p w14:paraId="3CF2EE90" w14:textId="1EEF605F" w:rsidR="004F2EB1" w:rsidRPr="002052A1" w:rsidRDefault="004F2EB1" w:rsidP="005B082E">
      <w:pPr>
        <w:rPr>
          <w:rFonts w:ascii="Century Schoolbook" w:hAnsi="Century Schoolbook"/>
          <w:sz w:val="26"/>
          <w:szCs w:val="26"/>
        </w:rPr>
      </w:pPr>
      <w:r w:rsidRPr="002052A1">
        <w:rPr>
          <w:rFonts w:ascii="Century Schoolbook" w:hAnsi="Century Schoolbook"/>
          <w:sz w:val="26"/>
          <w:szCs w:val="26"/>
        </w:rPr>
        <w:tab/>
        <w:t xml:space="preserve">Name:  </w:t>
      </w:r>
      <w:r w:rsidRPr="002052A1">
        <w:rPr>
          <w:rFonts w:ascii="Century Schoolbook" w:hAnsi="Century Schoolbook"/>
          <w:sz w:val="26"/>
          <w:szCs w:val="26"/>
        </w:rPr>
        <w:tab/>
      </w:r>
      <w:r w:rsidR="00AE08D1" w:rsidRPr="002052A1">
        <w:rPr>
          <w:rFonts w:ascii="Century Schoolbook" w:hAnsi="Century Schoolbook"/>
          <w:sz w:val="26"/>
          <w:szCs w:val="26"/>
        </w:rPr>
        <w:t>Parks &amp; Recreation</w:t>
      </w:r>
      <w:r w:rsidR="00DE3468">
        <w:rPr>
          <w:rFonts w:ascii="Century Schoolbook" w:hAnsi="Century Schoolbook"/>
          <w:sz w:val="26"/>
          <w:szCs w:val="26"/>
        </w:rPr>
        <w:t xml:space="preserve"> Department</w:t>
      </w:r>
    </w:p>
    <w:p w14:paraId="4EB6CEF2" w14:textId="551FA1AC" w:rsidR="004F2EB1" w:rsidRPr="002052A1" w:rsidRDefault="004F2EB1" w:rsidP="005B082E">
      <w:pPr>
        <w:rPr>
          <w:rFonts w:ascii="Century Schoolbook" w:hAnsi="Century Schoolbook"/>
          <w:sz w:val="26"/>
          <w:szCs w:val="26"/>
        </w:rPr>
      </w:pPr>
      <w:r w:rsidRPr="002052A1">
        <w:rPr>
          <w:rFonts w:ascii="Century Schoolbook" w:hAnsi="Century Schoolbook"/>
          <w:sz w:val="26"/>
          <w:szCs w:val="26"/>
        </w:rPr>
        <w:tab/>
        <w:t xml:space="preserve">Address:  </w:t>
      </w:r>
      <w:r w:rsidRPr="002052A1">
        <w:rPr>
          <w:rFonts w:ascii="Century Schoolbook" w:hAnsi="Century Schoolbook"/>
          <w:sz w:val="26"/>
          <w:szCs w:val="26"/>
        </w:rPr>
        <w:tab/>
      </w:r>
      <w:r w:rsidR="00AE08D1" w:rsidRPr="002052A1">
        <w:rPr>
          <w:rFonts w:ascii="Century Schoolbook" w:hAnsi="Century Schoolbook"/>
          <w:sz w:val="26"/>
          <w:szCs w:val="26"/>
        </w:rPr>
        <w:t xml:space="preserve">2307 N Jackson </w:t>
      </w:r>
      <w:r w:rsidR="00234C7C">
        <w:rPr>
          <w:rFonts w:ascii="Century Schoolbook" w:hAnsi="Century Schoolbook"/>
          <w:sz w:val="26"/>
          <w:szCs w:val="26"/>
        </w:rPr>
        <w:t>S</w:t>
      </w:r>
      <w:r w:rsidR="00AE08D1" w:rsidRPr="002052A1">
        <w:rPr>
          <w:rFonts w:ascii="Century Schoolbook" w:hAnsi="Century Schoolbook"/>
          <w:sz w:val="26"/>
          <w:szCs w:val="26"/>
        </w:rPr>
        <w:t>treet</w:t>
      </w:r>
    </w:p>
    <w:p w14:paraId="562E0270" w14:textId="77777777" w:rsidR="004F2EB1" w:rsidRPr="002052A1" w:rsidRDefault="004F2EB1" w:rsidP="005B082E">
      <w:pPr>
        <w:rPr>
          <w:rFonts w:ascii="Century Schoolbook" w:hAnsi="Century Schoolbook"/>
          <w:sz w:val="26"/>
          <w:szCs w:val="26"/>
        </w:rPr>
      </w:pPr>
      <w:r w:rsidRPr="002052A1">
        <w:rPr>
          <w:rFonts w:ascii="Century Schoolbook" w:hAnsi="Century Schoolbook"/>
          <w:sz w:val="26"/>
          <w:szCs w:val="26"/>
        </w:rPr>
        <w:tab/>
        <w:t xml:space="preserve">  </w:t>
      </w:r>
      <w:r w:rsidRPr="002052A1">
        <w:rPr>
          <w:rFonts w:ascii="Century Schoolbook" w:hAnsi="Century Schoolbook"/>
          <w:sz w:val="26"/>
          <w:szCs w:val="26"/>
        </w:rPr>
        <w:tab/>
        <w:t xml:space="preserve">   </w:t>
      </w:r>
      <w:r w:rsidRPr="002052A1">
        <w:rPr>
          <w:rFonts w:ascii="Century Schoolbook" w:hAnsi="Century Schoolbook"/>
          <w:sz w:val="26"/>
          <w:szCs w:val="26"/>
        </w:rPr>
        <w:tab/>
        <w:t>Junction City, KS 66441</w:t>
      </w:r>
    </w:p>
    <w:p w14:paraId="3E206B70" w14:textId="0BB03436" w:rsidR="004F2EB1" w:rsidRPr="002052A1" w:rsidRDefault="004F2EB1" w:rsidP="005B082E">
      <w:pPr>
        <w:rPr>
          <w:rFonts w:ascii="Century Schoolbook" w:hAnsi="Century Schoolbook"/>
          <w:sz w:val="26"/>
          <w:szCs w:val="26"/>
        </w:rPr>
      </w:pPr>
      <w:r w:rsidRPr="002052A1">
        <w:rPr>
          <w:rFonts w:ascii="Century Schoolbook" w:hAnsi="Century Schoolbook"/>
          <w:sz w:val="26"/>
          <w:szCs w:val="26"/>
        </w:rPr>
        <w:tab/>
        <w:t xml:space="preserve">Email:  </w:t>
      </w:r>
      <w:r w:rsidR="00933709">
        <w:rPr>
          <w:rFonts w:ascii="Century Schoolbook" w:hAnsi="Century Schoolbook"/>
          <w:sz w:val="26"/>
          <w:szCs w:val="26"/>
        </w:rPr>
        <w:tab/>
      </w:r>
      <w:r w:rsidR="00234C7C">
        <w:rPr>
          <w:rFonts w:ascii="Century Schoolbook" w:hAnsi="Century Schoolbook"/>
          <w:sz w:val="26"/>
          <w:szCs w:val="26"/>
        </w:rPr>
        <w:t>joshua.gray</w:t>
      </w:r>
      <w:r w:rsidRPr="002052A1">
        <w:rPr>
          <w:rFonts w:ascii="Century Schoolbook" w:hAnsi="Century Schoolbook"/>
          <w:sz w:val="26"/>
          <w:szCs w:val="26"/>
        </w:rPr>
        <w:t>@</w:t>
      </w:r>
      <w:r w:rsidR="00DE3468">
        <w:rPr>
          <w:rFonts w:ascii="Century Schoolbook" w:hAnsi="Century Schoolbook"/>
          <w:sz w:val="26"/>
          <w:szCs w:val="26"/>
        </w:rPr>
        <w:t>junctioncity-ks.gov</w:t>
      </w:r>
    </w:p>
    <w:p w14:paraId="7CC67EFA" w14:textId="408794AF" w:rsidR="004F2EB1" w:rsidRPr="002052A1" w:rsidRDefault="004F2EB1" w:rsidP="005B082E">
      <w:pPr>
        <w:rPr>
          <w:rFonts w:ascii="Century Schoolbook" w:hAnsi="Century Schoolbook"/>
          <w:sz w:val="26"/>
          <w:szCs w:val="26"/>
        </w:rPr>
      </w:pPr>
      <w:r w:rsidRPr="002052A1">
        <w:rPr>
          <w:rFonts w:ascii="Century Schoolbook" w:hAnsi="Century Schoolbook"/>
          <w:sz w:val="26"/>
          <w:szCs w:val="26"/>
        </w:rPr>
        <w:tab/>
        <w:t xml:space="preserve">Phone:  </w:t>
      </w:r>
      <w:r w:rsidRPr="002052A1">
        <w:rPr>
          <w:rFonts w:ascii="Century Schoolbook" w:hAnsi="Century Schoolbook"/>
          <w:sz w:val="26"/>
          <w:szCs w:val="26"/>
        </w:rPr>
        <w:tab/>
      </w:r>
      <w:r w:rsidR="00237138">
        <w:rPr>
          <w:rFonts w:ascii="Century Schoolbook" w:hAnsi="Century Schoolbook"/>
          <w:sz w:val="26"/>
          <w:szCs w:val="26"/>
        </w:rPr>
        <w:t>785-</w:t>
      </w:r>
      <w:r w:rsidR="00050F44">
        <w:rPr>
          <w:rFonts w:ascii="Century Schoolbook" w:hAnsi="Century Schoolbook"/>
          <w:sz w:val="26"/>
          <w:szCs w:val="26"/>
        </w:rPr>
        <w:t>238-1678</w:t>
      </w:r>
    </w:p>
    <w:p w14:paraId="66022E1C" w14:textId="77777777" w:rsidR="004F2EB1" w:rsidRPr="002052A1" w:rsidRDefault="004F2EB1" w:rsidP="005B082E">
      <w:pPr>
        <w:rPr>
          <w:rFonts w:ascii="Century Schoolbook" w:hAnsi="Century Schoolbook"/>
          <w:sz w:val="26"/>
          <w:szCs w:val="26"/>
        </w:rPr>
      </w:pPr>
      <w:r w:rsidRPr="002052A1">
        <w:rPr>
          <w:rFonts w:ascii="Century Schoolbook" w:hAnsi="Century Schoolbook"/>
          <w:sz w:val="26"/>
          <w:szCs w:val="26"/>
        </w:rPr>
        <w:tab/>
      </w:r>
    </w:p>
    <w:p w14:paraId="7CAFDA96" w14:textId="77777777" w:rsidR="004F2EB1" w:rsidRPr="002052A1" w:rsidRDefault="004F2EB1" w:rsidP="004252F4">
      <w:pPr>
        <w:rPr>
          <w:rFonts w:ascii="Century Schoolbook" w:hAnsi="Century Schoolbook"/>
          <w:sz w:val="26"/>
          <w:szCs w:val="26"/>
        </w:rPr>
      </w:pPr>
      <w:r w:rsidRPr="002052A1">
        <w:rPr>
          <w:rFonts w:ascii="Century Schoolbook" w:hAnsi="Century Schoolbook"/>
          <w:sz w:val="26"/>
          <w:szCs w:val="26"/>
        </w:rPr>
        <w:t>Responses to questions or comments provided by any other person, employee, or City office concerning the RFP will not be valid and will not bind the City of Junction City.  All inquiries for information and responses will be available for review by all respondents.</w:t>
      </w:r>
    </w:p>
    <w:p w14:paraId="01619459" w14:textId="77777777" w:rsidR="004F2EB1" w:rsidRPr="002052A1" w:rsidRDefault="004F2EB1" w:rsidP="004252F4">
      <w:pPr>
        <w:rPr>
          <w:rFonts w:ascii="Century Schoolbook" w:hAnsi="Century Schoolbook"/>
          <w:b/>
          <w:sz w:val="26"/>
          <w:szCs w:val="26"/>
        </w:rPr>
      </w:pPr>
    </w:p>
    <w:p w14:paraId="1784C485" w14:textId="77777777" w:rsidR="00B27957" w:rsidRPr="002052A1" w:rsidRDefault="00B27957" w:rsidP="004252F4">
      <w:pPr>
        <w:rPr>
          <w:rFonts w:ascii="Century Schoolbook" w:hAnsi="Century Schoolbook"/>
          <w:b/>
          <w:sz w:val="26"/>
          <w:szCs w:val="26"/>
        </w:rPr>
      </w:pPr>
    </w:p>
    <w:p w14:paraId="5B73DFE8" w14:textId="77777777" w:rsidR="00B27957" w:rsidRPr="002052A1" w:rsidRDefault="00B27957" w:rsidP="004252F4">
      <w:pPr>
        <w:rPr>
          <w:rFonts w:ascii="Century Schoolbook" w:hAnsi="Century Schoolbook"/>
          <w:b/>
          <w:sz w:val="26"/>
          <w:szCs w:val="26"/>
        </w:rPr>
      </w:pPr>
    </w:p>
    <w:p w14:paraId="0761B877" w14:textId="77777777" w:rsidR="00B27957" w:rsidRPr="002052A1" w:rsidRDefault="00B27957" w:rsidP="004252F4">
      <w:pPr>
        <w:rPr>
          <w:rFonts w:ascii="Century Schoolbook" w:hAnsi="Century Schoolbook"/>
          <w:b/>
          <w:sz w:val="26"/>
          <w:szCs w:val="26"/>
        </w:rPr>
      </w:pPr>
    </w:p>
    <w:p w14:paraId="4AEE5BB0" w14:textId="77777777" w:rsidR="004F2EB1" w:rsidRPr="002052A1" w:rsidRDefault="004F2EB1" w:rsidP="004252F4">
      <w:pPr>
        <w:rPr>
          <w:rFonts w:ascii="Century Schoolbook" w:hAnsi="Century Schoolbook"/>
          <w:sz w:val="26"/>
          <w:szCs w:val="26"/>
        </w:rPr>
      </w:pPr>
      <w:r w:rsidRPr="002052A1">
        <w:rPr>
          <w:rFonts w:ascii="Century Schoolbook" w:hAnsi="Century Schoolbook"/>
          <w:b/>
          <w:sz w:val="26"/>
          <w:szCs w:val="26"/>
        </w:rPr>
        <w:t>Term of Contract</w:t>
      </w:r>
    </w:p>
    <w:p w14:paraId="35403A17" w14:textId="77777777" w:rsidR="004F2EB1" w:rsidRPr="002052A1" w:rsidRDefault="004F2EB1" w:rsidP="004252F4">
      <w:pPr>
        <w:rPr>
          <w:rFonts w:ascii="Century Schoolbook" w:hAnsi="Century Schoolbook"/>
          <w:sz w:val="26"/>
          <w:szCs w:val="26"/>
        </w:rPr>
      </w:pPr>
    </w:p>
    <w:p w14:paraId="7C01654F" w14:textId="6665EFD5" w:rsidR="004F2EB1" w:rsidRDefault="00B27957" w:rsidP="004252F4">
      <w:pPr>
        <w:rPr>
          <w:rFonts w:ascii="Century Schoolbook" w:hAnsi="Century Schoolbook"/>
          <w:sz w:val="26"/>
          <w:szCs w:val="26"/>
        </w:rPr>
      </w:pPr>
      <w:r w:rsidRPr="002052A1">
        <w:rPr>
          <w:rFonts w:ascii="Century Schoolbook" w:hAnsi="Century Schoolbook"/>
          <w:sz w:val="26"/>
          <w:szCs w:val="26"/>
        </w:rPr>
        <w:t>RFP</w:t>
      </w:r>
      <w:r w:rsidR="004F2EB1" w:rsidRPr="002052A1">
        <w:rPr>
          <w:rFonts w:ascii="Century Schoolbook" w:hAnsi="Century Schoolbook"/>
          <w:sz w:val="26"/>
          <w:szCs w:val="26"/>
        </w:rPr>
        <w:t xml:space="preserve"> must be submitted which includes a fixed price for the requested service(s)</w:t>
      </w:r>
      <w:r w:rsidR="00F63D4A" w:rsidRPr="002052A1">
        <w:rPr>
          <w:rFonts w:ascii="Century Schoolbook" w:hAnsi="Century Schoolbook"/>
          <w:sz w:val="26"/>
          <w:szCs w:val="26"/>
        </w:rPr>
        <w:t>.</w:t>
      </w:r>
      <w:r w:rsidR="004F2EB1" w:rsidRPr="002052A1">
        <w:rPr>
          <w:rFonts w:ascii="Century Schoolbook" w:hAnsi="Century Schoolbook"/>
          <w:sz w:val="26"/>
          <w:szCs w:val="26"/>
        </w:rPr>
        <w:t xml:space="preserve">   </w:t>
      </w:r>
    </w:p>
    <w:p w14:paraId="6FAEB669" w14:textId="1C98D9E6" w:rsidR="002E2674" w:rsidRDefault="002E2674" w:rsidP="004252F4">
      <w:pPr>
        <w:rPr>
          <w:rFonts w:ascii="Century Schoolbook" w:hAnsi="Century Schoolbook"/>
          <w:sz w:val="26"/>
          <w:szCs w:val="26"/>
        </w:rPr>
      </w:pPr>
    </w:p>
    <w:p w14:paraId="2EEC1ADB" w14:textId="07824CF4" w:rsidR="002E2674" w:rsidRPr="002052A1" w:rsidRDefault="002E2674" w:rsidP="004252F4">
      <w:pPr>
        <w:rPr>
          <w:rFonts w:ascii="Century Schoolbook" w:hAnsi="Century Schoolbook"/>
          <w:sz w:val="26"/>
          <w:szCs w:val="26"/>
        </w:rPr>
      </w:pPr>
      <w:r>
        <w:rPr>
          <w:rFonts w:ascii="Century Schoolbook" w:hAnsi="Century Schoolbook"/>
          <w:sz w:val="26"/>
          <w:szCs w:val="26"/>
        </w:rPr>
        <w:t>Contract shall start April 1</w:t>
      </w:r>
      <w:r w:rsidR="00050F44">
        <w:rPr>
          <w:rFonts w:ascii="Century Schoolbook" w:hAnsi="Century Schoolbook"/>
          <w:sz w:val="26"/>
          <w:szCs w:val="26"/>
        </w:rPr>
        <w:t>3</w:t>
      </w:r>
      <w:r>
        <w:rPr>
          <w:rFonts w:ascii="Century Schoolbook" w:hAnsi="Century Schoolbook"/>
          <w:sz w:val="26"/>
          <w:szCs w:val="26"/>
        </w:rPr>
        <w:t>, 202</w:t>
      </w:r>
      <w:r w:rsidR="00050F44">
        <w:rPr>
          <w:rFonts w:ascii="Century Schoolbook" w:hAnsi="Century Schoolbook"/>
          <w:sz w:val="26"/>
          <w:szCs w:val="26"/>
        </w:rPr>
        <w:t>6</w:t>
      </w:r>
      <w:r>
        <w:rPr>
          <w:rFonts w:ascii="Century Schoolbook" w:hAnsi="Century Schoolbook"/>
          <w:sz w:val="26"/>
          <w:szCs w:val="26"/>
        </w:rPr>
        <w:t xml:space="preserve">, ending October </w:t>
      </w:r>
      <w:r w:rsidR="00050F44">
        <w:rPr>
          <w:rFonts w:ascii="Century Schoolbook" w:hAnsi="Century Schoolbook"/>
          <w:sz w:val="26"/>
          <w:szCs w:val="26"/>
        </w:rPr>
        <w:t>16</w:t>
      </w:r>
      <w:r>
        <w:rPr>
          <w:rFonts w:ascii="Century Schoolbook" w:hAnsi="Century Schoolbook"/>
          <w:sz w:val="26"/>
          <w:szCs w:val="26"/>
        </w:rPr>
        <w:t>, 202</w:t>
      </w:r>
      <w:r w:rsidR="00050F44">
        <w:rPr>
          <w:rFonts w:ascii="Century Schoolbook" w:hAnsi="Century Schoolbook"/>
          <w:sz w:val="26"/>
          <w:szCs w:val="26"/>
        </w:rPr>
        <w:t>6</w:t>
      </w:r>
      <w:r>
        <w:rPr>
          <w:rFonts w:ascii="Century Schoolbook" w:hAnsi="Century Schoolbook"/>
          <w:sz w:val="26"/>
          <w:szCs w:val="26"/>
        </w:rPr>
        <w:t>.  Option for 202</w:t>
      </w:r>
      <w:r w:rsidR="00050F44">
        <w:rPr>
          <w:rFonts w:ascii="Century Schoolbook" w:hAnsi="Century Schoolbook"/>
          <w:sz w:val="26"/>
          <w:szCs w:val="26"/>
        </w:rPr>
        <w:t xml:space="preserve">7 </w:t>
      </w:r>
      <w:r>
        <w:rPr>
          <w:rFonts w:ascii="Century Schoolbook" w:hAnsi="Century Schoolbook"/>
          <w:sz w:val="26"/>
          <w:szCs w:val="26"/>
        </w:rPr>
        <w:t>to be exercised no later than December 31, 202</w:t>
      </w:r>
      <w:r w:rsidR="00050F44">
        <w:rPr>
          <w:rFonts w:ascii="Century Schoolbook" w:hAnsi="Century Schoolbook"/>
          <w:sz w:val="26"/>
          <w:szCs w:val="26"/>
        </w:rPr>
        <w:t>6</w:t>
      </w:r>
      <w:r>
        <w:rPr>
          <w:rFonts w:ascii="Century Schoolbook" w:hAnsi="Century Schoolbook"/>
          <w:sz w:val="26"/>
          <w:szCs w:val="26"/>
        </w:rPr>
        <w:t>.</w:t>
      </w:r>
    </w:p>
    <w:p w14:paraId="7B74AFB0" w14:textId="77777777" w:rsidR="00D80D8A" w:rsidRPr="002052A1" w:rsidRDefault="00D80D8A" w:rsidP="00D80D8A">
      <w:pPr>
        <w:spacing w:after="60"/>
        <w:rPr>
          <w:rFonts w:ascii="Century Schoolbook" w:hAnsi="Century Schoolbook"/>
          <w:b/>
          <w:sz w:val="26"/>
          <w:szCs w:val="26"/>
        </w:rPr>
      </w:pPr>
    </w:p>
    <w:p w14:paraId="4508059C" w14:textId="7B65622F" w:rsidR="004F2EB1" w:rsidRPr="002052A1" w:rsidRDefault="004F2EB1" w:rsidP="00D80D8A">
      <w:pPr>
        <w:spacing w:after="60"/>
        <w:rPr>
          <w:rFonts w:ascii="Century Schoolbook" w:hAnsi="Century Schoolbook"/>
          <w:sz w:val="26"/>
          <w:szCs w:val="26"/>
        </w:rPr>
      </w:pPr>
      <w:r w:rsidRPr="002052A1">
        <w:rPr>
          <w:rFonts w:ascii="Century Schoolbook" w:hAnsi="Century Schoolbook"/>
          <w:sz w:val="26"/>
          <w:szCs w:val="26"/>
        </w:rPr>
        <w:t>Vendor shall at all times during the term of the agreement carry, maintain, and keep in full force and effect, a policy or policies of Workmen Compensation Insurance meeting established statutory requirements.</w:t>
      </w:r>
    </w:p>
    <w:p w14:paraId="5FCC012B" w14:textId="77777777" w:rsidR="004F2EB1" w:rsidRPr="002052A1" w:rsidRDefault="004F2EB1" w:rsidP="003E56FA">
      <w:pPr>
        <w:rPr>
          <w:rFonts w:ascii="Century Schoolbook" w:hAnsi="Century Schoolbook"/>
          <w:b/>
          <w:sz w:val="26"/>
          <w:szCs w:val="26"/>
        </w:rPr>
      </w:pPr>
    </w:p>
    <w:p w14:paraId="46E82BC8" w14:textId="27D6E67A" w:rsidR="00F41D0C" w:rsidRPr="002052A1" w:rsidRDefault="00F41D0C">
      <w:pPr>
        <w:rPr>
          <w:rFonts w:ascii="Century Schoolbook" w:hAnsi="Century Schoolbook"/>
          <w:b/>
          <w:sz w:val="26"/>
          <w:szCs w:val="26"/>
        </w:rPr>
      </w:pPr>
    </w:p>
    <w:p w14:paraId="3055C41C" w14:textId="0CF5A5D9" w:rsidR="004F2EB1" w:rsidRPr="002052A1" w:rsidRDefault="004F2EB1" w:rsidP="003E56FA">
      <w:pPr>
        <w:rPr>
          <w:rFonts w:ascii="Century Schoolbook" w:hAnsi="Century Schoolbook"/>
          <w:b/>
          <w:sz w:val="26"/>
          <w:szCs w:val="26"/>
        </w:rPr>
      </w:pPr>
      <w:r w:rsidRPr="002052A1">
        <w:rPr>
          <w:rFonts w:ascii="Century Schoolbook" w:hAnsi="Century Schoolbook"/>
          <w:b/>
          <w:sz w:val="26"/>
          <w:szCs w:val="26"/>
        </w:rPr>
        <w:t>Proposal Schedule</w:t>
      </w:r>
    </w:p>
    <w:p w14:paraId="655138D1" w14:textId="77777777" w:rsidR="004F2EB1" w:rsidRPr="002052A1" w:rsidRDefault="004F2EB1" w:rsidP="003E56FA">
      <w:pPr>
        <w:rPr>
          <w:rFonts w:ascii="Century Schoolbook" w:hAnsi="Century Schoolbook"/>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3"/>
        <w:gridCol w:w="2622"/>
        <w:gridCol w:w="6295"/>
      </w:tblGrid>
      <w:tr w:rsidR="004F2EB1" w:rsidRPr="002052A1" w14:paraId="55FCE298" w14:textId="77777777" w:rsidTr="00B27957">
        <w:tc>
          <w:tcPr>
            <w:tcW w:w="433" w:type="dxa"/>
          </w:tcPr>
          <w:p w14:paraId="77FD912D" w14:textId="77777777" w:rsidR="004F2EB1" w:rsidRPr="002052A1" w:rsidRDefault="004F2EB1" w:rsidP="003E56FA">
            <w:pPr>
              <w:rPr>
                <w:rFonts w:ascii="Century Schoolbook" w:hAnsi="Century Schoolbook"/>
                <w:sz w:val="26"/>
                <w:szCs w:val="26"/>
              </w:rPr>
            </w:pPr>
          </w:p>
        </w:tc>
        <w:tc>
          <w:tcPr>
            <w:tcW w:w="2622" w:type="dxa"/>
          </w:tcPr>
          <w:p w14:paraId="55B750BA" w14:textId="77777777" w:rsidR="004F2EB1" w:rsidRPr="002052A1" w:rsidRDefault="004F2EB1" w:rsidP="003E56FA">
            <w:pPr>
              <w:rPr>
                <w:rFonts w:ascii="Century Schoolbook" w:hAnsi="Century Schoolbook"/>
                <w:sz w:val="26"/>
                <w:szCs w:val="26"/>
              </w:rPr>
            </w:pPr>
            <w:r w:rsidRPr="002052A1">
              <w:rPr>
                <w:rFonts w:ascii="Century Schoolbook" w:hAnsi="Century Schoolbook"/>
                <w:sz w:val="26"/>
                <w:szCs w:val="26"/>
              </w:rPr>
              <w:t>Date</w:t>
            </w:r>
          </w:p>
        </w:tc>
        <w:tc>
          <w:tcPr>
            <w:tcW w:w="6295" w:type="dxa"/>
          </w:tcPr>
          <w:p w14:paraId="74A0C044" w14:textId="77777777" w:rsidR="004F2EB1" w:rsidRPr="002052A1" w:rsidRDefault="004F2EB1" w:rsidP="003E56FA">
            <w:pPr>
              <w:rPr>
                <w:rFonts w:ascii="Century Schoolbook" w:hAnsi="Century Schoolbook"/>
                <w:sz w:val="26"/>
                <w:szCs w:val="26"/>
              </w:rPr>
            </w:pPr>
            <w:r w:rsidRPr="002052A1">
              <w:rPr>
                <w:rFonts w:ascii="Century Schoolbook" w:hAnsi="Century Schoolbook"/>
                <w:sz w:val="26"/>
                <w:szCs w:val="26"/>
              </w:rPr>
              <w:t>Action</w:t>
            </w:r>
          </w:p>
        </w:tc>
      </w:tr>
      <w:tr w:rsidR="004F2EB1" w:rsidRPr="002052A1" w14:paraId="77C1A49F" w14:textId="77777777" w:rsidTr="00B27957">
        <w:tc>
          <w:tcPr>
            <w:tcW w:w="433" w:type="dxa"/>
          </w:tcPr>
          <w:p w14:paraId="618DBEA7" w14:textId="77777777" w:rsidR="004F2EB1" w:rsidRPr="002052A1" w:rsidRDefault="004F2EB1" w:rsidP="003E56FA">
            <w:pPr>
              <w:rPr>
                <w:rFonts w:ascii="Century Schoolbook" w:hAnsi="Century Schoolbook"/>
                <w:sz w:val="26"/>
                <w:szCs w:val="26"/>
              </w:rPr>
            </w:pPr>
            <w:r w:rsidRPr="002052A1">
              <w:rPr>
                <w:rFonts w:ascii="Century Schoolbook" w:hAnsi="Century Schoolbook"/>
                <w:sz w:val="26"/>
                <w:szCs w:val="26"/>
              </w:rPr>
              <w:t>1.</w:t>
            </w:r>
          </w:p>
        </w:tc>
        <w:tc>
          <w:tcPr>
            <w:tcW w:w="2622" w:type="dxa"/>
          </w:tcPr>
          <w:p w14:paraId="15D7F9EB" w14:textId="7147C83A" w:rsidR="004F2EB1" w:rsidRPr="002052A1" w:rsidRDefault="00050F44" w:rsidP="00593629">
            <w:pPr>
              <w:rPr>
                <w:rFonts w:ascii="Century Schoolbook" w:hAnsi="Century Schoolbook"/>
                <w:sz w:val="26"/>
                <w:szCs w:val="26"/>
              </w:rPr>
            </w:pPr>
            <w:r>
              <w:rPr>
                <w:rFonts w:ascii="Century Schoolbook" w:hAnsi="Century Schoolbook"/>
                <w:sz w:val="26"/>
                <w:szCs w:val="26"/>
              </w:rPr>
              <w:t>February 1</w:t>
            </w:r>
            <w:r w:rsidR="00DB4EB9">
              <w:rPr>
                <w:rFonts w:ascii="Century Schoolbook" w:hAnsi="Century Schoolbook"/>
                <w:sz w:val="26"/>
                <w:szCs w:val="26"/>
              </w:rPr>
              <w:t>8</w:t>
            </w:r>
            <w:r>
              <w:rPr>
                <w:rFonts w:ascii="Century Schoolbook" w:hAnsi="Century Schoolbook"/>
                <w:sz w:val="26"/>
                <w:szCs w:val="26"/>
              </w:rPr>
              <w:t>, 2026</w:t>
            </w:r>
          </w:p>
        </w:tc>
        <w:tc>
          <w:tcPr>
            <w:tcW w:w="6295" w:type="dxa"/>
          </w:tcPr>
          <w:p w14:paraId="199B5968" w14:textId="77777777" w:rsidR="004F2EB1" w:rsidRPr="002052A1" w:rsidRDefault="004F2EB1" w:rsidP="003E56FA">
            <w:pPr>
              <w:rPr>
                <w:rFonts w:ascii="Century Schoolbook" w:hAnsi="Century Schoolbook"/>
                <w:sz w:val="26"/>
                <w:szCs w:val="26"/>
              </w:rPr>
            </w:pPr>
            <w:r w:rsidRPr="002052A1">
              <w:rPr>
                <w:rFonts w:ascii="Century Schoolbook" w:hAnsi="Century Schoolbook"/>
                <w:sz w:val="26"/>
                <w:szCs w:val="26"/>
              </w:rPr>
              <w:t>RFP released.</w:t>
            </w:r>
          </w:p>
        </w:tc>
      </w:tr>
      <w:tr w:rsidR="00B27957" w:rsidRPr="002052A1" w14:paraId="46280E36" w14:textId="77777777" w:rsidTr="00B27957">
        <w:tc>
          <w:tcPr>
            <w:tcW w:w="433" w:type="dxa"/>
          </w:tcPr>
          <w:p w14:paraId="62A28555" w14:textId="0B7ADA89" w:rsidR="00B27957" w:rsidRPr="002052A1" w:rsidRDefault="00A9355F" w:rsidP="00B27957">
            <w:pPr>
              <w:rPr>
                <w:rFonts w:ascii="Century Schoolbook" w:hAnsi="Century Schoolbook"/>
                <w:sz w:val="26"/>
                <w:szCs w:val="26"/>
              </w:rPr>
            </w:pPr>
            <w:r w:rsidRPr="002052A1">
              <w:rPr>
                <w:rFonts w:ascii="Century Schoolbook" w:hAnsi="Century Schoolbook"/>
                <w:sz w:val="26"/>
                <w:szCs w:val="26"/>
              </w:rPr>
              <w:t>2</w:t>
            </w:r>
            <w:r w:rsidR="00B27957" w:rsidRPr="002052A1">
              <w:rPr>
                <w:rFonts w:ascii="Century Schoolbook" w:hAnsi="Century Schoolbook"/>
                <w:sz w:val="26"/>
                <w:szCs w:val="26"/>
              </w:rPr>
              <w:t>.</w:t>
            </w:r>
          </w:p>
        </w:tc>
        <w:tc>
          <w:tcPr>
            <w:tcW w:w="2622" w:type="dxa"/>
          </w:tcPr>
          <w:p w14:paraId="0FE1FC5C" w14:textId="1E9D5642" w:rsidR="00B27957" w:rsidRPr="002052A1" w:rsidRDefault="006E6D5E" w:rsidP="00B27957">
            <w:pPr>
              <w:rPr>
                <w:rFonts w:ascii="Century Schoolbook" w:hAnsi="Century Schoolbook"/>
                <w:sz w:val="26"/>
                <w:szCs w:val="26"/>
              </w:rPr>
            </w:pPr>
            <w:r>
              <w:rPr>
                <w:rFonts w:ascii="Century Schoolbook" w:hAnsi="Century Schoolbook"/>
                <w:sz w:val="26"/>
                <w:szCs w:val="26"/>
              </w:rPr>
              <w:t xml:space="preserve">March </w:t>
            </w:r>
            <w:r w:rsidR="00DB4EB9">
              <w:rPr>
                <w:rFonts w:ascii="Century Schoolbook" w:hAnsi="Century Schoolbook"/>
                <w:sz w:val="26"/>
                <w:szCs w:val="26"/>
              </w:rPr>
              <w:t>10</w:t>
            </w:r>
            <w:r>
              <w:rPr>
                <w:rFonts w:ascii="Century Schoolbook" w:hAnsi="Century Schoolbook"/>
                <w:sz w:val="26"/>
                <w:szCs w:val="26"/>
              </w:rPr>
              <w:t>, 202</w:t>
            </w:r>
            <w:r w:rsidR="00050F44">
              <w:rPr>
                <w:rFonts w:ascii="Century Schoolbook" w:hAnsi="Century Schoolbook"/>
                <w:sz w:val="26"/>
                <w:szCs w:val="26"/>
              </w:rPr>
              <w:t>6</w:t>
            </w:r>
          </w:p>
        </w:tc>
        <w:tc>
          <w:tcPr>
            <w:tcW w:w="6295" w:type="dxa"/>
          </w:tcPr>
          <w:p w14:paraId="6B9B0DEA" w14:textId="6AE09C83" w:rsidR="00B27957" w:rsidRPr="002052A1" w:rsidRDefault="00B27957" w:rsidP="00B27957">
            <w:pPr>
              <w:rPr>
                <w:rFonts w:ascii="Century Schoolbook" w:hAnsi="Century Schoolbook"/>
                <w:sz w:val="26"/>
                <w:szCs w:val="26"/>
              </w:rPr>
            </w:pPr>
            <w:r w:rsidRPr="002052A1">
              <w:rPr>
                <w:rFonts w:ascii="Century Schoolbook" w:hAnsi="Century Schoolbook"/>
                <w:sz w:val="26"/>
                <w:szCs w:val="26"/>
              </w:rPr>
              <w:t>Sealed Bids Due by 1</w:t>
            </w:r>
            <w:r w:rsidR="00A41D0F" w:rsidRPr="002052A1">
              <w:rPr>
                <w:rFonts w:ascii="Century Schoolbook" w:hAnsi="Century Schoolbook"/>
                <w:sz w:val="26"/>
                <w:szCs w:val="26"/>
              </w:rPr>
              <w:t>0</w:t>
            </w:r>
            <w:r w:rsidRPr="002052A1">
              <w:rPr>
                <w:rFonts w:ascii="Century Schoolbook" w:hAnsi="Century Schoolbook"/>
                <w:sz w:val="26"/>
                <w:szCs w:val="26"/>
              </w:rPr>
              <w:t xml:space="preserve">:00 </w:t>
            </w:r>
            <w:r w:rsidR="00A41D0F" w:rsidRPr="002052A1">
              <w:rPr>
                <w:rFonts w:ascii="Century Schoolbook" w:hAnsi="Century Schoolbook"/>
                <w:sz w:val="26"/>
                <w:szCs w:val="26"/>
              </w:rPr>
              <w:t>A</w:t>
            </w:r>
            <w:r w:rsidRPr="002052A1">
              <w:rPr>
                <w:rFonts w:ascii="Century Schoolbook" w:hAnsi="Century Schoolbook"/>
                <w:sz w:val="26"/>
                <w:szCs w:val="26"/>
              </w:rPr>
              <w:t xml:space="preserve">.M. CDT  </w:t>
            </w:r>
          </w:p>
          <w:p w14:paraId="3671C890" w14:textId="0154864C" w:rsidR="00B27957" w:rsidRPr="002052A1" w:rsidRDefault="00B27957" w:rsidP="00B27957">
            <w:pPr>
              <w:rPr>
                <w:rFonts w:ascii="Century Schoolbook" w:hAnsi="Century Schoolbook"/>
                <w:sz w:val="26"/>
                <w:szCs w:val="26"/>
              </w:rPr>
            </w:pPr>
            <w:r w:rsidRPr="002052A1">
              <w:rPr>
                <w:rFonts w:ascii="Century Schoolbook" w:hAnsi="Century Schoolbook"/>
                <w:sz w:val="26"/>
                <w:szCs w:val="26"/>
              </w:rPr>
              <w:t>Public Bid Opening 1</w:t>
            </w:r>
            <w:r w:rsidR="00A41D0F" w:rsidRPr="002052A1">
              <w:rPr>
                <w:rFonts w:ascii="Century Schoolbook" w:hAnsi="Century Schoolbook"/>
                <w:sz w:val="26"/>
                <w:szCs w:val="26"/>
              </w:rPr>
              <w:t>0</w:t>
            </w:r>
            <w:r w:rsidRPr="002052A1">
              <w:rPr>
                <w:rFonts w:ascii="Century Schoolbook" w:hAnsi="Century Schoolbook"/>
                <w:sz w:val="26"/>
                <w:szCs w:val="26"/>
              </w:rPr>
              <w:t>:</w:t>
            </w:r>
            <w:r w:rsidR="002052A1" w:rsidRPr="002052A1">
              <w:rPr>
                <w:rFonts w:ascii="Century Schoolbook" w:hAnsi="Century Schoolbook"/>
                <w:sz w:val="26"/>
                <w:szCs w:val="26"/>
              </w:rPr>
              <w:t>00</w:t>
            </w:r>
            <w:r w:rsidRPr="002052A1">
              <w:rPr>
                <w:rFonts w:ascii="Century Schoolbook" w:hAnsi="Century Schoolbook"/>
                <w:sz w:val="26"/>
                <w:szCs w:val="26"/>
              </w:rPr>
              <w:t xml:space="preserve"> </w:t>
            </w:r>
            <w:r w:rsidR="00A41D0F" w:rsidRPr="002052A1">
              <w:rPr>
                <w:rFonts w:ascii="Century Schoolbook" w:hAnsi="Century Schoolbook"/>
                <w:sz w:val="26"/>
                <w:szCs w:val="26"/>
              </w:rPr>
              <w:t>A</w:t>
            </w:r>
            <w:r w:rsidRPr="002052A1">
              <w:rPr>
                <w:rFonts w:ascii="Century Schoolbook" w:hAnsi="Century Schoolbook"/>
                <w:sz w:val="26"/>
                <w:szCs w:val="26"/>
              </w:rPr>
              <w:t>.M</w:t>
            </w:r>
          </w:p>
        </w:tc>
      </w:tr>
      <w:tr w:rsidR="004F2EB1" w:rsidRPr="002052A1" w14:paraId="49BEE86D" w14:textId="77777777" w:rsidTr="00B27957">
        <w:tc>
          <w:tcPr>
            <w:tcW w:w="433" w:type="dxa"/>
          </w:tcPr>
          <w:p w14:paraId="09B5F58D" w14:textId="43A7C0A9" w:rsidR="004F2EB1" w:rsidRPr="002052A1" w:rsidRDefault="00A9355F" w:rsidP="003E56FA">
            <w:pPr>
              <w:rPr>
                <w:rFonts w:ascii="Century Schoolbook" w:hAnsi="Century Schoolbook"/>
                <w:sz w:val="26"/>
                <w:szCs w:val="26"/>
              </w:rPr>
            </w:pPr>
            <w:r w:rsidRPr="002052A1">
              <w:rPr>
                <w:rFonts w:ascii="Century Schoolbook" w:hAnsi="Century Schoolbook"/>
                <w:sz w:val="26"/>
                <w:szCs w:val="26"/>
              </w:rPr>
              <w:t>3</w:t>
            </w:r>
            <w:r w:rsidR="004F2EB1" w:rsidRPr="002052A1">
              <w:rPr>
                <w:rFonts w:ascii="Century Schoolbook" w:hAnsi="Century Schoolbook"/>
                <w:sz w:val="26"/>
                <w:szCs w:val="26"/>
              </w:rPr>
              <w:t>.</w:t>
            </w:r>
          </w:p>
        </w:tc>
        <w:tc>
          <w:tcPr>
            <w:tcW w:w="2622" w:type="dxa"/>
          </w:tcPr>
          <w:p w14:paraId="2499E416" w14:textId="7BD2659C" w:rsidR="004F2EB1" w:rsidRPr="002052A1" w:rsidRDefault="00DB4EB9" w:rsidP="00593629">
            <w:pPr>
              <w:rPr>
                <w:rFonts w:ascii="Century Schoolbook" w:hAnsi="Century Schoolbook"/>
                <w:sz w:val="26"/>
                <w:szCs w:val="26"/>
              </w:rPr>
            </w:pPr>
            <w:r>
              <w:rPr>
                <w:rFonts w:ascii="Century Schoolbook" w:hAnsi="Century Schoolbook"/>
                <w:sz w:val="26"/>
                <w:szCs w:val="26"/>
              </w:rPr>
              <w:t>March 17</w:t>
            </w:r>
            <w:r w:rsidR="006E6D5E">
              <w:rPr>
                <w:rFonts w:ascii="Century Schoolbook" w:hAnsi="Century Schoolbook"/>
                <w:sz w:val="26"/>
                <w:szCs w:val="26"/>
              </w:rPr>
              <w:t>, 202</w:t>
            </w:r>
            <w:r w:rsidR="00050F44">
              <w:rPr>
                <w:rFonts w:ascii="Century Schoolbook" w:hAnsi="Century Schoolbook"/>
                <w:sz w:val="26"/>
                <w:szCs w:val="26"/>
              </w:rPr>
              <w:t>6</w:t>
            </w:r>
          </w:p>
        </w:tc>
        <w:tc>
          <w:tcPr>
            <w:tcW w:w="6295" w:type="dxa"/>
          </w:tcPr>
          <w:p w14:paraId="3ECFECDE" w14:textId="77777777" w:rsidR="004F2EB1" w:rsidRPr="002052A1" w:rsidRDefault="004F2EB1" w:rsidP="00B27957">
            <w:pPr>
              <w:rPr>
                <w:rFonts w:ascii="Century Schoolbook" w:hAnsi="Century Schoolbook"/>
                <w:sz w:val="26"/>
                <w:szCs w:val="26"/>
              </w:rPr>
            </w:pPr>
            <w:r w:rsidRPr="002052A1">
              <w:rPr>
                <w:rFonts w:ascii="Century Schoolbook" w:hAnsi="Century Schoolbook"/>
                <w:sz w:val="26"/>
                <w:szCs w:val="26"/>
              </w:rPr>
              <w:t xml:space="preserve">Bid </w:t>
            </w:r>
            <w:r w:rsidR="00B27957" w:rsidRPr="002052A1">
              <w:rPr>
                <w:rFonts w:ascii="Century Schoolbook" w:hAnsi="Century Schoolbook"/>
                <w:sz w:val="26"/>
                <w:szCs w:val="26"/>
              </w:rPr>
              <w:t>Decided and Potentially Awarded</w:t>
            </w:r>
            <w:r w:rsidRPr="002052A1">
              <w:rPr>
                <w:rFonts w:ascii="Century Schoolbook" w:hAnsi="Century Schoolbook"/>
                <w:sz w:val="26"/>
                <w:szCs w:val="26"/>
              </w:rPr>
              <w:t xml:space="preserve"> by City Commission</w:t>
            </w:r>
            <w:r w:rsidR="009542F0" w:rsidRPr="002052A1">
              <w:rPr>
                <w:rFonts w:ascii="Century Schoolbook" w:hAnsi="Century Schoolbook"/>
                <w:sz w:val="26"/>
                <w:szCs w:val="26"/>
              </w:rPr>
              <w:t xml:space="preserve"> (If required by fiscal policy)</w:t>
            </w:r>
          </w:p>
        </w:tc>
      </w:tr>
    </w:tbl>
    <w:p w14:paraId="3BE76707" w14:textId="77777777" w:rsidR="004F2EB1" w:rsidRPr="002052A1" w:rsidRDefault="004F2EB1" w:rsidP="003E56FA">
      <w:pPr>
        <w:rPr>
          <w:rFonts w:ascii="Century Schoolbook" w:hAnsi="Century Schoolbook"/>
          <w:sz w:val="26"/>
          <w:szCs w:val="26"/>
        </w:rPr>
      </w:pPr>
    </w:p>
    <w:p w14:paraId="376851AF" w14:textId="77777777" w:rsidR="004F2EB1" w:rsidRPr="002052A1" w:rsidRDefault="004F2EB1" w:rsidP="003E56FA">
      <w:pPr>
        <w:rPr>
          <w:rFonts w:ascii="Century Schoolbook" w:hAnsi="Century Schoolbook"/>
          <w:b/>
          <w:sz w:val="26"/>
          <w:szCs w:val="26"/>
        </w:rPr>
      </w:pPr>
      <w:r w:rsidRPr="002052A1">
        <w:rPr>
          <w:rFonts w:ascii="Century Schoolbook" w:hAnsi="Century Schoolbook"/>
          <w:b/>
          <w:sz w:val="26"/>
          <w:szCs w:val="26"/>
        </w:rPr>
        <w:t>Deadline for Proposals</w:t>
      </w:r>
    </w:p>
    <w:p w14:paraId="38126DC2" w14:textId="77777777" w:rsidR="004F2EB1" w:rsidRPr="002052A1" w:rsidRDefault="004F2EB1" w:rsidP="003E56FA">
      <w:pPr>
        <w:rPr>
          <w:rFonts w:ascii="Century Schoolbook" w:hAnsi="Century Schoolbook"/>
          <w:sz w:val="26"/>
          <w:szCs w:val="26"/>
        </w:rPr>
      </w:pPr>
    </w:p>
    <w:p w14:paraId="36097462" w14:textId="3E1E59E1" w:rsidR="004F2EB1" w:rsidRPr="002052A1" w:rsidRDefault="004F2EB1" w:rsidP="003E56FA">
      <w:pPr>
        <w:rPr>
          <w:rFonts w:ascii="Century Schoolbook" w:hAnsi="Century Schoolbook"/>
          <w:sz w:val="26"/>
          <w:szCs w:val="26"/>
        </w:rPr>
      </w:pPr>
      <w:r w:rsidRPr="002052A1">
        <w:rPr>
          <w:rFonts w:ascii="Century Schoolbook" w:hAnsi="Century Schoolbook"/>
          <w:sz w:val="26"/>
          <w:szCs w:val="26"/>
        </w:rPr>
        <w:t xml:space="preserve">A sealed bid must be received by the City of Junction City Kansas, at the City </w:t>
      </w:r>
      <w:r w:rsidR="0018356F" w:rsidRPr="002052A1">
        <w:rPr>
          <w:rFonts w:ascii="Century Schoolbook" w:hAnsi="Century Schoolbook"/>
          <w:sz w:val="26"/>
          <w:szCs w:val="26"/>
        </w:rPr>
        <w:t>Clerk’s</w:t>
      </w:r>
      <w:r w:rsidRPr="002052A1">
        <w:rPr>
          <w:rFonts w:ascii="Century Schoolbook" w:hAnsi="Century Schoolbook"/>
          <w:sz w:val="26"/>
          <w:szCs w:val="26"/>
        </w:rPr>
        <w:t xml:space="preserve"> Office 700 N Jefferson Junction City, KS 66441, not later than </w:t>
      </w:r>
      <w:r w:rsidR="00320DD8" w:rsidRPr="002052A1">
        <w:rPr>
          <w:rFonts w:ascii="Century Schoolbook" w:hAnsi="Century Schoolbook"/>
          <w:sz w:val="26"/>
          <w:szCs w:val="26"/>
        </w:rPr>
        <w:t>1</w:t>
      </w:r>
      <w:r w:rsidR="00A41D0F" w:rsidRPr="002052A1">
        <w:rPr>
          <w:rFonts w:ascii="Century Schoolbook" w:hAnsi="Century Schoolbook"/>
          <w:sz w:val="26"/>
          <w:szCs w:val="26"/>
        </w:rPr>
        <w:t>0</w:t>
      </w:r>
      <w:r w:rsidRPr="002052A1">
        <w:rPr>
          <w:rFonts w:ascii="Century Schoolbook" w:hAnsi="Century Schoolbook"/>
          <w:sz w:val="26"/>
          <w:szCs w:val="26"/>
        </w:rPr>
        <w:t>:</w:t>
      </w:r>
      <w:r w:rsidR="006F580F" w:rsidRPr="002052A1">
        <w:rPr>
          <w:rFonts w:ascii="Century Schoolbook" w:hAnsi="Century Schoolbook"/>
          <w:sz w:val="26"/>
          <w:szCs w:val="26"/>
        </w:rPr>
        <w:t>00</w:t>
      </w:r>
      <w:r w:rsidRPr="002052A1">
        <w:rPr>
          <w:rFonts w:ascii="Century Schoolbook" w:hAnsi="Century Schoolbook"/>
          <w:sz w:val="26"/>
          <w:szCs w:val="26"/>
        </w:rPr>
        <w:t xml:space="preserve"> </w:t>
      </w:r>
      <w:r w:rsidR="00A41D0F" w:rsidRPr="002052A1">
        <w:rPr>
          <w:rFonts w:ascii="Century Schoolbook" w:hAnsi="Century Schoolbook"/>
          <w:sz w:val="26"/>
          <w:szCs w:val="26"/>
        </w:rPr>
        <w:t>A</w:t>
      </w:r>
      <w:r w:rsidRPr="002052A1">
        <w:rPr>
          <w:rFonts w:ascii="Century Schoolbook" w:hAnsi="Century Schoolbook"/>
          <w:sz w:val="26"/>
          <w:szCs w:val="26"/>
        </w:rPr>
        <w:t xml:space="preserve">.M. CDT on </w:t>
      </w:r>
      <w:r w:rsidR="006E6D5E">
        <w:rPr>
          <w:rFonts w:ascii="Century Schoolbook" w:hAnsi="Century Schoolbook"/>
          <w:sz w:val="26"/>
          <w:szCs w:val="26"/>
        </w:rPr>
        <w:t xml:space="preserve">March </w:t>
      </w:r>
      <w:r w:rsidR="00DB4EB9">
        <w:rPr>
          <w:rFonts w:ascii="Century Schoolbook" w:hAnsi="Century Schoolbook"/>
          <w:sz w:val="26"/>
          <w:szCs w:val="26"/>
        </w:rPr>
        <w:t>10</w:t>
      </w:r>
      <w:r w:rsidR="006E6D5E">
        <w:rPr>
          <w:rFonts w:ascii="Century Schoolbook" w:hAnsi="Century Schoolbook"/>
          <w:sz w:val="26"/>
          <w:szCs w:val="26"/>
        </w:rPr>
        <w:t>, 202</w:t>
      </w:r>
      <w:r w:rsidR="00050F44">
        <w:rPr>
          <w:rFonts w:ascii="Century Schoolbook" w:hAnsi="Century Schoolbook"/>
          <w:sz w:val="26"/>
          <w:szCs w:val="26"/>
        </w:rPr>
        <w:t>6</w:t>
      </w:r>
      <w:r w:rsidRPr="002052A1">
        <w:rPr>
          <w:rFonts w:ascii="Century Schoolbook" w:hAnsi="Century Schoolbook"/>
          <w:sz w:val="26"/>
          <w:szCs w:val="26"/>
        </w:rPr>
        <w:t>.</w:t>
      </w:r>
    </w:p>
    <w:p w14:paraId="23C2A354" w14:textId="77777777" w:rsidR="004F2EB1" w:rsidRPr="002052A1" w:rsidRDefault="004F2EB1" w:rsidP="008A06EE">
      <w:pPr>
        <w:rPr>
          <w:rFonts w:ascii="Century Schoolbook" w:hAnsi="Century Schoolbook"/>
          <w:color w:val="000000"/>
          <w:sz w:val="26"/>
          <w:szCs w:val="26"/>
        </w:rPr>
      </w:pPr>
      <w:r w:rsidRPr="002052A1">
        <w:rPr>
          <w:rFonts w:ascii="Century Schoolbook" w:hAnsi="Century Schoolbook"/>
          <w:color w:val="000000"/>
          <w:sz w:val="26"/>
          <w:szCs w:val="26"/>
        </w:rPr>
        <w:t xml:space="preserve">The sealed bid package should be clearly marked as follows: </w:t>
      </w:r>
    </w:p>
    <w:p w14:paraId="7D008B2E" w14:textId="77777777" w:rsidR="004F2EB1" w:rsidRPr="002052A1" w:rsidRDefault="004F2EB1" w:rsidP="008A06EE">
      <w:pPr>
        <w:rPr>
          <w:rFonts w:ascii="Century Schoolbook" w:hAnsi="Century Schoolbook"/>
          <w:color w:val="000000"/>
          <w:sz w:val="26"/>
          <w:szCs w:val="26"/>
        </w:rPr>
      </w:pPr>
    </w:p>
    <w:p w14:paraId="2B6808D4" w14:textId="56D8677A" w:rsidR="00DE3468" w:rsidRDefault="004F2EB1" w:rsidP="007D1582">
      <w:pPr>
        <w:jc w:val="center"/>
        <w:rPr>
          <w:rFonts w:ascii="Century Schoolbook" w:hAnsi="Century Schoolbook"/>
          <w:caps/>
          <w:color w:val="000000"/>
          <w:sz w:val="26"/>
          <w:szCs w:val="26"/>
        </w:rPr>
      </w:pPr>
      <w:r w:rsidRPr="002052A1">
        <w:rPr>
          <w:rFonts w:ascii="Century Schoolbook" w:hAnsi="Century Schoolbook"/>
          <w:sz w:val="26"/>
          <w:szCs w:val="26"/>
        </w:rPr>
        <w:t xml:space="preserve">PROPOSAL FOR: </w:t>
      </w:r>
      <w:r w:rsidR="002052A1" w:rsidRPr="002052A1">
        <w:rPr>
          <w:rFonts w:ascii="Century Schoolbook" w:hAnsi="Century Schoolbook"/>
          <w:caps/>
          <w:color w:val="000000"/>
          <w:sz w:val="26"/>
          <w:szCs w:val="26"/>
        </w:rPr>
        <w:t>Contract Mowing</w:t>
      </w:r>
      <w:r w:rsidR="00DE3468">
        <w:rPr>
          <w:rFonts w:ascii="Century Schoolbook" w:hAnsi="Century Schoolbook"/>
          <w:caps/>
          <w:color w:val="000000"/>
          <w:sz w:val="26"/>
          <w:szCs w:val="26"/>
        </w:rPr>
        <w:t>:</w:t>
      </w:r>
    </w:p>
    <w:p w14:paraId="0BFECBEC" w14:textId="2DF1AC34" w:rsidR="007D1582" w:rsidRPr="002052A1" w:rsidRDefault="00DE3468" w:rsidP="007D1582">
      <w:pPr>
        <w:jc w:val="center"/>
        <w:rPr>
          <w:rFonts w:ascii="Century Schoolbook" w:hAnsi="Century Schoolbook"/>
          <w:sz w:val="26"/>
          <w:szCs w:val="26"/>
        </w:rPr>
      </w:pPr>
      <w:r w:rsidRPr="00DE3468">
        <w:rPr>
          <w:rFonts w:ascii="Century Schoolbook" w:hAnsi="Century Schoolbook"/>
          <w:caps/>
          <w:color w:val="000000"/>
          <w:sz w:val="24"/>
          <w:szCs w:val="24"/>
        </w:rPr>
        <w:t>City Parks and Public Land</w:t>
      </w:r>
      <w:r w:rsidR="007D1582" w:rsidRPr="002052A1">
        <w:rPr>
          <w:rFonts w:ascii="Century Schoolbook" w:hAnsi="Century Schoolbook"/>
          <w:sz w:val="26"/>
          <w:szCs w:val="26"/>
        </w:rPr>
        <w:br/>
        <w:t xml:space="preserve">BID NO. – </w:t>
      </w:r>
      <w:r w:rsidR="007D1582" w:rsidRPr="00DE3468">
        <w:rPr>
          <w:rFonts w:ascii="Century Schoolbook" w:hAnsi="Century Schoolbook"/>
          <w:sz w:val="26"/>
          <w:szCs w:val="26"/>
        </w:rPr>
        <w:t xml:space="preserve">PR </w:t>
      </w:r>
      <w:r w:rsidR="002052A1" w:rsidRPr="00DE3468">
        <w:rPr>
          <w:rFonts w:ascii="Century Schoolbook" w:hAnsi="Century Schoolbook"/>
          <w:sz w:val="26"/>
          <w:szCs w:val="26"/>
        </w:rPr>
        <w:t>2</w:t>
      </w:r>
      <w:r>
        <w:rPr>
          <w:rFonts w:ascii="Century Schoolbook" w:hAnsi="Century Schoolbook"/>
          <w:sz w:val="26"/>
          <w:szCs w:val="26"/>
        </w:rPr>
        <w:t>6</w:t>
      </w:r>
      <w:r w:rsidR="007D1582" w:rsidRPr="00DE3468">
        <w:rPr>
          <w:rFonts w:ascii="Century Schoolbook" w:hAnsi="Century Schoolbook"/>
          <w:sz w:val="26"/>
          <w:szCs w:val="26"/>
        </w:rPr>
        <w:t>-00</w:t>
      </w:r>
      <w:r w:rsidR="00050F44" w:rsidRPr="00DE3468">
        <w:rPr>
          <w:rFonts w:ascii="Century Schoolbook" w:hAnsi="Century Schoolbook"/>
          <w:sz w:val="26"/>
          <w:szCs w:val="26"/>
        </w:rPr>
        <w:t>1</w:t>
      </w:r>
    </w:p>
    <w:p w14:paraId="235F9B96" w14:textId="55725833" w:rsidR="004F2EB1" w:rsidRPr="002052A1" w:rsidRDefault="004F2EB1" w:rsidP="007D1582">
      <w:pPr>
        <w:jc w:val="center"/>
        <w:rPr>
          <w:rFonts w:ascii="Century Schoolbook" w:hAnsi="Century Schoolbook"/>
          <w:sz w:val="26"/>
          <w:szCs w:val="26"/>
        </w:rPr>
      </w:pPr>
      <w:r w:rsidRPr="002052A1">
        <w:rPr>
          <w:rFonts w:ascii="Century Schoolbook" w:hAnsi="Century Schoolbook"/>
          <w:sz w:val="26"/>
          <w:szCs w:val="26"/>
        </w:rPr>
        <w:t>ATTENTION:</w:t>
      </w:r>
      <w:r w:rsidR="00050F44">
        <w:rPr>
          <w:rFonts w:ascii="Century Schoolbook" w:hAnsi="Century Schoolbook"/>
          <w:sz w:val="26"/>
          <w:szCs w:val="26"/>
        </w:rPr>
        <w:t xml:space="preserve"> Ariana Lorenzo</w:t>
      </w:r>
      <w:r w:rsidR="00F63D4A" w:rsidRPr="002052A1">
        <w:rPr>
          <w:rFonts w:ascii="Century Schoolbook" w:hAnsi="Century Schoolbook"/>
          <w:sz w:val="26"/>
          <w:szCs w:val="26"/>
        </w:rPr>
        <w:t>,</w:t>
      </w:r>
      <w:r w:rsidRPr="002052A1">
        <w:rPr>
          <w:rFonts w:ascii="Century Schoolbook" w:hAnsi="Century Schoolbook"/>
          <w:sz w:val="26"/>
          <w:szCs w:val="26"/>
        </w:rPr>
        <w:t xml:space="preserve"> City Clerk  </w:t>
      </w:r>
    </w:p>
    <w:p w14:paraId="1B9E3BD3" w14:textId="77777777" w:rsidR="007D1582" w:rsidRPr="002052A1" w:rsidRDefault="007D1582" w:rsidP="007D1582">
      <w:pPr>
        <w:jc w:val="center"/>
        <w:rPr>
          <w:rFonts w:ascii="Century Schoolbook" w:hAnsi="Century Schoolbook"/>
          <w:sz w:val="26"/>
          <w:szCs w:val="26"/>
        </w:rPr>
      </w:pPr>
    </w:p>
    <w:p w14:paraId="25E08BE1" w14:textId="77777777" w:rsidR="004F2EB1" w:rsidRPr="002052A1" w:rsidRDefault="004F2EB1" w:rsidP="003E56FA">
      <w:pPr>
        <w:rPr>
          <w:rFonts w:ascii="Century Schoolbook" w:hAnsi="Century Schoolbook"/>
          <w:sz w:val="26"/>
          <w:szCs w:val="26"/>
        </w:rPr>
      </w:pPr>
      <w:r w:rsidRPr="002052A1">
        <w:rPr>
          <w:rFonts w:ascii="Century Schoolbook" w:hAnsi="Century Schoolbook"/>
          <w:sz w:val="26"/>
          <w:szCs w:val="26"/>
        </w:rPr>
        <w:t xml:space="preserve">Proposals and all conditions therein shall remain effective for at least sixty (60) days from proposal submission date.  A complete response to the RFP </w:t>
      </w:r>
      <w:r w:rsidR="00F63D4A" w:rsidRPr="002052A1">
        <w:rPr>
          <w:rFonts w:ascii="Century Schoolbook" w:hAnsi="Century Schoolbook"/>
          <w:sz w:val="26"/>
          <w:szCs w:val="26"/>
        </w:rPr>
        <w:t>shall</w:t>
      </w:r>
      <w:r w:rsidRPr="002052A1">
        <w:rPr>
          <w:rFonts w:ascii="Century Schoolbook" w:hAnsi="Century Schoolbook"/>
          <w:sz w:val="26"/>
          <w:szCs w:val="26"/>
        </w:rPr>
        <w:t xml:space="preserve"> contain two (2) original copies.</w:t>
      </w:r>
    </w:p>
    <w:p w14:paraId="32630E08" w14:textId="77777777" w:rsidR="004F2EB1" w:rsidRPr="002052A1" w:rsidRDefault="004F2EB1" w:rsidP="003E56FA">
      <w:pPr>
        <w:rPr>
          <w:rFonts w:ascii="Century Schoolbook" w:hAnsi="Century Schoolbook"/>
          <w:b/>
          <w:sz w:val="26"/>
          <w:szCs w:val="26"/>
        </w:rPr>
      </w:pPr>
    </w:p>
    <w:p w14:paraId="1D1E13D6" w14:textId="77777777" w:rsidR="004F2EB1" w:rsidRPr="002052A1" w:rsidRDefault="004F2EB1" w:rsidP="003E56FA">
      <w:pPr>
        <w:rPr>
          <w:rFonts w:ascii="Century Schoolbook" w:hAnsi="Century Schoolbook"/>
          <w:b/>
          <w:sz w:val="26"/>
          <w:szCs w:val="26"/>
        </w:rPr>
      </w:pPr>
      <w:r w:rsidRPr="002052A1">
        <w:rPr>
          <w:rFonts w:ascii="Century Schoolbook" w:hAnsi="Century Schoolbook"/>
          <w:b/>
          <w:sz w:val="26"/>
          <w:szCs w:val="26"/>
        </w:rPr>
        <w:br w:type="page"/>
      </w:r>
      <w:r w:rsidRPr="002052A1">
        <w:rPr>
          <w:rFonts w:ascii="Century Schoolbook" w:hAnsi="Century Schoolbook"/>
          <w:b/>
          <w:sz w:val="26"/>
          <w:szCs w:val="26"/>
        </w:rPr>
        <w:lastRenderedPageBreak/>
        <w:t>Proposal Correction or Withdrawal of Proposal Prior to Opening</w:t>
      </w:r>
    </w:p>
    <w:p w14:paraId="25EBC4CC" w14:textId="77777777" w:rsidR="004F2EB1" w:rsidRPr="002052A1" w:rsidRDefault="004F2EB1" w:rsidP="003E56FA">
      <w:pPr>
        <w:rPr>
          <w:rFonts w:ascii="Century Schoolbook" w:hAnsi="Century Schoolbook"/>
          <w:sz w:val="26"/>
          <w:szCs w:val="26"/>
        </w:rPr>
      </w:pPr>
    </w:p>
    <w:p w14:paraId="60E98798" w14:textId="77777777" w:rsidR="004F2EB1" w:rsidRPr="002052A1" w:rsidRDefault="004F2EB1" w:rsidP="003E56FA">
      <w:pPr>
        <w:rPr>
          <w:rFonts w:ascii="Century Schoolbook" w:hAnsi="Century Schoolbook"/>
          <w:sz w:val="26"/>
          <w:szCs w:val="26"/>
        </w:rPr>
      </w:pPr>
      <w:r w:rsidRPr="002052A1">
        <w:rPr>
          <w:rFonts w:ascii="Century Schoolbook" w:hAnsi="Century Schoolbook"/>
          <w:sz w:val="26"/>
          <w:szCs w:val="26"/>
        </w:rPr>
        <w:t>Any proposal may be withdrawn or modified by written request of the bidder provided such request is received by the City of Junction City by the deadline and at the address given above and the RFP has not been opened and read aloud.  Modifications received after the due date and time will not be allowed.  Modifications or corrections of proposals may be made by means of facsimile or other written communications, provided such modifications or corrections are received by the City prior to the closing time set for receiving proposals.  Each correction to proposals must be clearly marked and initialed by the bidder.</w:t>
      </w:r>
    </w:p>
    <w:p w14:paraId="7A03C8FA" w14:textId="77777777" w:rsidR="004F2EB1" w:rsidRPr="002052A1" w:rsidRDefault="004F2EB1" w:rsidP="003E56FA">
      <w:pPr>
        <w:rPr>
          <w:rFonts w:ascii="Century Schoolbook" w:hAnsi="Century Schoolbook"/>
          <w:sz w:val="26"/>
          <w:szCs w:val="26"/>
        </w:rPr>
      </w:pPr>
    </w:p>
    <w:p w14:paraId="7E421B33" w14:textId="77777777" w:rsidR="004F2EB1" w:rsidRPr="002052A1" w:rsidRDefault="004F2EB1" w:rsidP="00FA2657">
      <w:pPr>
        <w:rPr>
          <w:rFonts w:ascii="Century Schoolbook" w:hAnsi="Century Schoolbook"/>
          <w:sz w:val="26"/>
          <w:szCs w:val="26"/>
        </w:rPr>
      </w:pPr>
      <w:r w:rsidRPr="002052A1">
        <w:rPr>
          <w:rFonts w:ascii="Century Schoolbook" w:hAnsi="Century Schoolbook"/>
          <w:sz w:val="26"/>
          <w:szCs w:val="26"/>
        </w:rPr>
        <w:t xml:space="preserve">The City of Junction City or its representatives reserve the right at any time to request clarification from any or all individuals or entities submitting a proposal.  </w:t>
      </w:r>
    </w:p>
    <w:p w14:paraId="491A6172" w14:textId="77777777" w:rsidR="004F2EB1" w:rsidRPr="002052A1" w:rsidRDefault="004F2EB1" w:rsidP="00FA2657">
      <w:pPr>
        <w:rPr>
          <w:rFonts w:ascii="Century Schoolbook" w:hAnsi="Century Schoolbook"/>
          <w:b/>
          <w:sz w:val="26"/>
          <w:szCs w:val="26"/>
        </w:rPr>
      </w:pPr>
    </w:p>
    <w:p w14:paraId="14193E3D" w14:textId="77777777" w:rsidR="004F2EB1" w:rsidRPr="002052A1" w:rsidRDefault="004F2EB1" w:rsidP="00FA2657">
      <w:pPr>
        <w:rPr>
          <w:rFonts w:ascii="Century Schoolbook" w:hAnsi="Century Schoolbook"/>
          <w:b/>
          <w:sz w:val="26"/>
          <w:szCs w:val="26"/>
        </w:rPr>
      </w:pPr>
      <w:r w:rsidRPr="002052A1">
        <w:rPr>
          <w:rFonts w:ascii="Century Schoolbook" w:hAnsi="Century Schoolbook"/>
          <w:b/>
          <w:sz w:val="26"/>
          <w:szCs w:val="26"/>
        </w:rPr>
        <w:t>Proposal Deposition</w:t>
      </w:r>
    </w:p>
    <w:p w14:paraId="27756C40" w14:textId="77777777" w:rsidR="004F2EB1" w:rsidRPr="002052A1" w:rsidRDefault="004F2EB1" w:rsidP="00FA2657">
      <w:pPr>
        <w:rPr>
          <w:rFonts w:ascii="Century Schoolbook" w:hAnsi="Century Schoolbook"/>
          <w:sz w:val="26"/>
          <w:szCs w:val="26"/>
        </w:rPr>
      </w:pPr>
    </w:p>
    <w:p w14:paraId="5EC68EAB" w14:textId="77777777" w:rsidR="004F2EB1" w:rsidRPr="002052A1" w:rsidRDefault="004F2EB1" w:rsidP="00FA2657">
      <w:pPr>
        <w:rPr>
          <w:rFonts w:ascii="Century Schoolbook" w:hAnsi="Century Schoolbook"/>
          <w:sz w:val="26"/>
          <w:szCs w:val="26"/>
        </w:rPr>
      </w:pPr>
      <w:r w:rsidRPr="002052A1">
        <w:rPr>
          <w:rFonts w:ascii="Century Schoolbook" w:hAnsi="Century Schoolbook"/>
          <w:sz w:val="26"/>
          <w:szCs w:val="26"/>
        </w:rPr>
        <w:t>All materials submitted in response to this RFP will become property of the City of Junction City and will become public record after the proposals are opened and read.  The City will not be responsible or liable in any way for any losses that the bidder may suffer from the disclosure of information or materials to third parties.</w:t>
      </w:r>
    </w:p>
    <w:p w14:paraId="025C118A" w14:textId="77777777" w:rsidR="004F2EB1" w:rsidRPr="002052A1" w:rsidRDefault="004F2EB1" w:rsidP="00FA2657">
      <w:pPr>
        <w:rPr>
          <w:rFonts w:ascii="Century Schoolbook" w:hAnsi="Century Schoolbook"/>
          <w:sz w:val="26"/>
          <w:szCs w:val="26"/>
        </w:rPr>
      </w:pPr>
    </w:p>
    <w:p w14:paraId="21197F53" w14:textId="77777777" w:rsidR="004F2EB1" w:rsidRPr="002052A1" w:rsidRDefault="004F2EB1" w:rsidP="00FA2657">
      <w:pPr>
        <w:rPr>
          <w:rFonts w:ascii="Century Schoolbook" w:hAnsi="Century Schoolbook"/>
          <w:b/>
          <w:sz w:val="26"/>
          <w:szCs w:val="26"/>
        </w:rPr>
      </w:pPr>
      <w:r w:rsidRPr="002052A1">
        <w:rPr>
          <w:rFonts w:ascii="Century Schoolbook" w:hAnsi="Century Schoolbook"/>
          <w:b/>
          <w:sz w:val="26"/>
          <w:szCs w:val="26"/>
        </w:rPr>
        <w:t>Non-Standard Forms</w:t>
      </w:r>
    </w:p>
    <w:p w14:paraId="6A3662BA" w14:textId="77777777" w:rsidR="004F2EB1" w:rsidRPr="002052A1" w:rsidRDefault="004F2EB1" w:rsidP="00FA2657">
      <w:pPr>
        <w:rPr>
          <w:rFonts w:ascii="Century Schoolbook" w:hAnsi="Century Schoolbook"/>
          <w:sz w:val="26"/>
          <w:szCs w:val="26"/>
        </w:rPr>
      </w:pPr>
    </w:p>
    <w:p w14:paraId="437666AB" w14:textId="2D47D0E4" w:rsidR="004F2EB1" w:rsidRPr="002052A1" w:rsidRDefault="004F2EB1" w:rsidP="00FA2657">
      <w:pPr>
        <w:rPr>
          <w:rFonts w:ascii="Century Schoolbook" w:hAnsi="Century Schoolbook"/>
          <w:sz w:val="26"/>
          <w:szCs w:val="26"/>
        </w:rPr>
      </w:pPr>
      <w:r w:rsidRPr="002052A1">
        <w:rPr>
          <w:rFonts w:ascii="Century Schoolbook" w:hAnsi="Century Schoolbook"/>
          <w:sz w:val="26"/>
          <w:szCs w:val="26"/>
        </w:rPr>
        <w:t xml:space="preserve">Proposals which are not submitted on the forms provided by the City of Junction City or do not adequately address the provisions of this RFP document will be rejected.  A proposal in which omissions occur or which has been conditioned by the bidder in a manner that is unacceptable to the City of Junction City will be rejected.  Corrections may be made until the proposal opening date, </w:t>
      </w:r>
      <w:r w:rsidR="00C371EB">
        <w:rPr>
          <w:rFonts w:ascii="Century Schoolbook" w:hAnsi="Century Schoolbook"/>
          <w:sz w:val="26"/>
          <w:szCs w:val="26"/>
        </w:rPr>
        <w:t>10</w:t>
      </w:r>
      <w:r w:rsidR="00F75DAF">
        <w:rPr>
          <w:rFonts w:ascii="Century Schoolbook" w:hAnsi="Century Schoolbook"/>
          <w:sz w:val="26"/>
          <w:szCs w:val="26"/>
        </w:rPr>
        <w:t xml:space="preserve"> March, 202</w:t>
      </w:r>
      <w:r w:rsidR="00C371EB">
        <w:rPr>
          <w:rFonts w:ascii="Century Schoolbook" w:hAnsi="Century Schoolbook"/>
          <w:sz w:val="26"/>
          <w:szCs w:val="26"/>
        </w:rPr>
        <w:t>6</w:t>
      </w:r>
      <w:r w:rsidRPr="002052A1">
        <w:rPr>
          <w:rFonts w:ascii="Century Schoolbook" w:hAnsi="Century Schoolbook"/>
          <w:sz w:val="26"/>
          <w:szCs w:val="26"/>
        </w:rPr>
        <w:t xml:space="preserve"> at </w:t>
      </w:r>
      <w:r w:rsidR="00C1550D" w:rsidRPr="002052A1">
        <w:rPr>
          <w:rFonts w:ascii="Century Schoolbook" w:hAnsi="Century Schoolbook"/>
          <w:sz w:val="26"/>
          <w:szCs w:val="26"/>
        </w:rPr>
        <w:t>1</w:t>
      </w:r>
      <w:r w:rsidR="00496766" w:rsidRPr="002052A1">
        <w:rPr>
          <w:rFonts w:ascii="Century Schoolbook" w:hAnsi="Century Schoolbook"/>
          <w:sz w:val="26"/>
          <w:szCs w:val="26"/>
        </w:rPr>
        <w:t>0</w:t>
      </w:r>
      <w:r w:rsidRPr="002052A1">
        <w:rPr>
          <w:rFonts w:ascii="Century Schoolbook" w:hAnsi="Century Schoolbook"/>
          <w:sz w:val="26"/>
          <w:szCs w:val="26"/>
        </w:rPr>
        <w:t>:</w:t>
      </w:r>
      <w:r w:rsidR="006F580F" w:rsidRPr="002052A1">
        <w:rPr>
          <w:rFonts w:ascii="Century Schoolbook" w:hAnsi="Century Schoolbook"/>
          <w:sz w:val="26"/>
          <w:szCs w:val="26"/>
        </w:rPr>
        <w:t>0</w:t>
      </w:r>
      <w:r w:rsidR="007E2FE3" w:rsidRPr="002052A1">
        <w:rPr>
          <w:rFonts w:ascii="Century Schoolbook" w:hAnsi="Century Schoolbook"/>
          <w:sz w:val="26"/>
          <w:szCs w:val="26"/>
        </w:rPr>
        <w:t>0</w:t>
      </w:r>
      <w:r w:rsidRPr="002052A1">
        <w:rPr>
          <w:rFonts w:ascii="Century Schoolbook" w:hAnsi="Century Schoolbook"/>
          <w:sz w:val="26"/>
          <w:szCs w:val="26"/>
        </w:rPr>
        <w:t xml:space="preserve"> </w:t>
      </w:r>
      <w:r w:rsidR="00496766" w:rsidRPr="002052A1">
        <w:rPr>
          <w:rFonts w:ascii="Century Schoolbook" w:hAnsi="Century Schoolbook"/>
          <w:sz w:val="26"/>
          <w:szCs w:val="26"/>
        </w:rPr>
        <w:t>A</w:t>
      </w:r>
      <w:r w:rsidRPr="002052A1">
        <w:rPr>
          <w:rFonts w:ascii="Century Schoolbook" w:hAnsi="Century Schoolbook"/>
          <w:sz w:val="26"/>
          <w:szCs w:val="26"/>
        </w:rPr>
        <w:t xml:space="preserve">.M. CDT.  No corrections may be made </w:t>
      </w:r>
      <w:r w:rsidR="00DC0EC3" w:rsidRPr="002052A1">
        <w:rPr>
          <w:rFonts w:ascii="Century Schoolbook" w:hAnsi="Century Schoolbook"/>
          <w:sz w:val="26"/>
          <w:szCs w:val="26"/>
        </w:rPr>
        <w:t>after</w:t>
      </w:r>
      <w:r w:rsidRPr="002052A1">
        <w:rPr>
          <w:rFonts w:ascii="Century Schoolbook" w:hAnsi="Century Schoolbook"/>
          <w:sz w:val="26"/>
          <w:szCs w:val="26"/>
        </w:rPr>
        <w:t xml:space="preserve"> proposal opening.</w:t>
      </w:r>
    </w:p>
    <w:p w14:paraId="304D7395" w14:textId="77777777" w:rsidR="004F2EB1" w:rsidRPr="002052A1" w:rsidRDefault="004F2EB1" w:rsidP="00FA2657">
      <w:pPr>
        <w:rPr>
          <w:rFonts w:ascii="Century Schoolbook" w:hAnsi="Century Schoolbook"/>
          <w:b/>
          <w:sz w:val="26"/>
          <w:szCs w:val="26"/>
        </w:rPr>
      </w:pPr>
    </w:p>
    <w:p w14:paraId="2657DD38" w14:textId="77777777" w:rsidR="004F2EB1" w:rsidRPr="002052A1" w:rsidRDefault="004F2EB1" w:rsidP="00FA2657">
      <w:pPr>
        <w:rPr>
          <w:rFonts w:ascii="Century Schoolbook" w:hAnsi="Century Schoolbook"/>
          <w:sz w:val="26"/>
          <w:szCs w:val="26"/>
        </w:rPr>
      </w:pPr>
      <w:r w:rsidRPr="002052A1">
        <w:rPr>
          <w:rFonts w:ascii="Century Schoolbook" w:hAnsi="Century Schoolbook"/>
          <w:b/>
          <w:sz w:val="26"/>
          <w:szCs w:val="26"/>
        </w:rPr>
        <w:t>Acceptance or Rejection of Proposals</w:t>
      </w:r>
    </w:p>
    <w:p w14:paraId="13CE68C4" w14:textId="77777777" w:rsidR="004F2EB1" w:rsidRPr="002052A1" w:rsidRDefault="004F2EB1" w:rsidP="00FA2657">
      <w:pPr>
        <w:rPr>
          <w:rFonts w:ascii="Century Schoolbook" w:hAnsi="Century Schoolbook"/>
          <w:sz w:val="26"/>
          <w:szCs w:val="26"/>
        </w:rPr>
      </w:pPr>
    </w:p>
    <w:p w14:paraId="7095DC40" w14:textId="77777777" w:rsidR="004F2EB1" w:rsidRPr="002052A1" w:rsidRDefault="004F2EB1" w:rsidP="00FA2657">
      <w:pPr>
        <w:rPr>
          <w:rFonts w:ascii="Century Schoolbook" w:hAnsi="Century Schoolbook"/>
          <w:sz w:val="26"/>
          <w:szCs w:val="26"/>
        </w:rPr>
      </w:pPr>
      <w:r w:rsidRPr="002052A1">
        <w:rPr>
          <w:rFonts w:ascii="Century Schoolbook" w:hAnsi="Century Schoolbook"/>
          <w:sz w:val="26"/>
          <w:szCs w:val="26"/>
        </w:rPr>
        <w:t>The City of Junction City reserves the following rights and options:</w:t>
      </w:r>
    </w:p>
    <w:p w14:paraId="402F742B" w14:textId="77777777" w:rsidR="004F2EB1" w:rsidRPr="002052A1" w:rsidRDefault="004F2EB1" w:rsidP="00E971DB">
      <w:pPr>
        <w:pStyle w:val="ListParagraph"/>
        <w:numPr>
          <w:ilvl w:val="0"/>
          <w:numId w:val="10"/>
        </w:numPr>
        <w:rPr>
          <w:rFonts w:ascii="Century Schoolbook" w:hAnsi="Century Schoolbook"/>
          <w:sz w:val="26"/>
          <w:szCs w:val="26"/>
        </w:rPr>
      </w:pPr>
      <w:r w:rsidRPr="002052A1">
        <w:rPr>
          <w:rFonts w:ascii="Century Schoolbook" w:hAnsi="Century Schoolbook"/>
          <w:sz w:val="26"/>
          <w:szCs w:val="26"/>
        </w:rPr>
        <w:t>To accept the proposal that is the lowest and</w:t>
      </w:r>
      <w:r w:rsidR="00F63D4A" w:rsidRPr="002052A1">
        <w:rPr>
          <w:rFonts w:ascii="Century Schoolbook" w:hAnsi="Century Schoolbook"/>
          <w:sz w:val="26"/>
          <w:szCs w:val="26"/>
        </w:rPr>
        <w:t>/</w:t>
      </w:r>
      <w:r w:rsidR="004203DE" w:rsidRPr="002052A1">
        <w:rPr>
          <w:rFonts w:ascii="Century Schoolbook" w:hAnsi="Century Schoolbook"/>
          <w:sz w:val="26"/>
          <w:szCs w:val="26"/>
        </w:rPr>
        <w:t>or the</w:t>
      </w:r>
      <w:r w:rsidRPr="002052A1">
        <w:rPr>
          <w:rFonts w:ascii="Century Schoolbook" w:hAnsi="Century Schoolbook"/>
          <w:sz w:val="26"/>
          <w:szCs w:val="26"/>
        </w:rPr>
        <w:t xml:space="preserve"> best proposal for the City of Junction City.</w:t>
      </w:r>
    </w:p>
    <w:p w14:paraId="77886544" w14:textId="77777777" w:rsidR="004F2EB1" w:rsidRPr="002052A1" w:rsidRDefault="004F2EB1" w:rsidP="00E971DB">
      <w:pPr>
        <w:pStyle w:val="ListParagraph"/>
        <w:numPr>
          <w:ilvl w:val="0"/>
          <w:numId w:val="10"/>
        </w:numPr>
        <w:rPr>
          <w:rFonts w:ascii="Century Schoolbook" w:hAnsi="Century Schoolbook"/>
          <w:sz w:val="26"/>
          <w:szCs w:val="26"/>
        </w:rPr>
      </w:pPr>
      <w:r w:rsidRPr="002052A1">
        <w:rPr>
          <w:rFonts w:ascii="Century Schoolbook" w:hAnsi="Century Schoolbook"/>
          <w:sz w:val="26"/>
          <w:szCs w:val="26"/>
        </w:rPr>
        <w:t>To reject any and all non-responsive proposals.</w:t>
      </w:r>
    </w:p>
    <w:p w14:paraId="46A1E521" w14:textId="77777777" w:rsidR="004F2EB1" w:rsidRPr="002052A1" w:rsidRDefault="004F2EB1" w:rsidP="00E971DB">
      <w:pPr>
        <w:pStyle w:val="ListParagraph"/>
        <w:numPr>
          <w:ilvl w:val="0"/>
          <w:numId w:val="10"/>
        </w:numPr>
        <w:rPr>
          <w:rFonts w:ascii="Century Schoolbook" w:hAnsi="Century Schoolbook"/>
          <w:sz w:val="26"/>
          <w:szCs w:val="26"/>
        </w:rPr>
      </w:pPr>
      <w:r w:rsidRPr="002052A1">
        <w:rPr>
          <w:rFonts w:ascii="Century Schoolbook" w:hAnsi="Century Schoolbook"/>
          <w:sz w:val="26"/>
          <w:szCs w:val="26"/>
        </w:rPr>
        <w:t>To reject any incomplete proposals.</w:t>
      </w:r>
    </w:p>
    <w:p w14:paraId="4BDFED8B" w14:textId="77777777" w:rsidR="004F2EB1" w:rsidRPr="002052A1" w:rsidRDefault="004F2EB1" w:rsidP="00E971DB">
      <w:pPr>
        <w:pStyle w:val="ListParagraph"/>
        <w:numPr>
          <w:ilvl w:val="0"/>
          <w:numId w:val="10"/>
        </w:numPr>
        <w:rPr>
          <w:rFonts w:ascii="Century Schoolbook" w:hAnsi="Century Schoolbook"/>
          <w:sz w:val="26"/>
          <w:szCs w:val="26"/>
        </w:rPr>
      </w:pPr>
      <w:r w:rsidRPr="002052A1">
        <w:rPr>
          <w:rFonts w:ascii="Century Schoolbook" w:hAnsi="Century Schoolbook"/>
          <w:sz w:val="26"/>
          <w:szCs w:val="26"/>
        </w:rPr>
        <w:lastRenderedPageBreak/>
        <w:t>To reject all proposals without cause.</w:t>
      </w:r>
    </w:p>
    <w:p w14:paraId="68A8BD11" w14:textId="77777777" w:rsidR="004F2EB1" w:rsidRPr="002052A1" w:rsidRDefault="004F2EB1" w:rsidP="00E971DB">
      <w:pPr>
        <w:pStyle w:val="ListParagraph"/>
        <w:numPr>
          <w:ilvl w:val="0"/>
          <w:numId w:val="10"/>
        </w:numPr>
        <w:rPr>
          <w:rFonts w:ascii="Century Schoolbook" w:hAnsi="Century Schoolbook"/>
          <w:sz w:val="26"/>
          <w:szCs w:val="26"/>
        </w:rPr>
      </w:pPr>
      <w:r w:rsidRPr="002052A1">
        <w:rPr>
          <w:rFonts w:ascii="Century Schoolbook" w:hAnsi="Century Schoolbook"/>
          <w:sz w:val="26"/>
          <w:szCs w:val="26"/>
        </w:rPr>
        <w:t>To issue subsequent requests for new proposals.</w:t>
      </w:r>
    </w:p>
    <w:p w14:paraId="2C6A31A2" w14:textId="77777777" w:rsidR="00A8008E" w:rsidRPr="002052A1" w:rsidRDefault="004F2EB1" w:rsidP="00E971DB">
      <w:pPr>
        <w:pStyle w:val="ListParagraph"/>
        <w:numPr>
          <w:ilvl w:val="0"/>
          <w:numId w:val="10"/>
        </w:numPr>
        <w:rPr>
          <w:rFonts w:ascii="Century Schoolbook" w:hAnsi="Century Schoolbook"/>
          <w:sz w:val="26"/>
          <w:szCs w:val="26"/>
        </w:rPr>
      </w:pPr>
      <w:r w:rsidRPr="002052A1">
        <w:rPr>
          <w:rFonts w:ascii="Century Schoolbook" w:hAnsi="Century Schoolbook"/>
          <w:sz w:val="26"/>
          <w:szCs w:val="26"/>
        </w:rPr>
        <w:t>To discontinue its negotiations after commencing negotiations with a finalist, if progress is unsatisfactory, and commence discussions with another bidder.</w:t>
      </w:r>
    </w:p>
    <w:p w14:paraId="00FEE261" w14:textId="1B7A3527" w:rsidR="004F2EB1" w:rsidRPr="002052A1" w:rsidRDefault="00A32D84" w:rsidP="00E971DB">
      <w:pPr>
        <w:pStyle w:val="ListParagraph"/>
        <w:numPr>
          <w:ilvl w:val="0"/>
          <w:numId w:val="10"/>
        </w:numPr>
        <w:rPr>
          <w:rFonts w:ascii="Century Schoolbook" w:hAnsi="Century Schoolbook"/>
          <w:sz w:val="26"/>
          <w:szCs w:val="26"/>
        </w:rPr>
      </w:pPr>
      <w:r w:rsidRPr="002052A1">
        <w:rPr>
          <w:rFonts w:ascii="Century Schoolbook" w:hAnsi="Century Schoolbook"/>
          <w:sz w:val="26"/>
          <w:szCs w:val="26"/>
        </w:rPr>
        <w:t xml:space="preserve">To exercise local vendor preference as outlined in Junction City Fiscal Policy dated </w:t>
      </w:r>
      <w:r w:rsidR="002052A1" w:rsidRPr="002052A1">
        <w:rPr>
          <w:rFonts w:ascii="Century Schoolbook" w:hAnsi="Century Schoolbook"/>
          <w:sz w:val="26"/>
          <w:szCs w:val="26"/>
        </w:rPr>
        <w:t>December 7, 2021.</w:t>
      </w:r>
      <w:r w:rsidR="004F2EB1" w:rsidRPr="002052A1">
        <w:rPr>
          <w:rFonts w:ascii="Century Schoolbook" w:hAnsi="Century Schoolbook"/>
          <w:sz w:val="26"/>
          <w:szCs w:val="26"/>
        </w:rPr>
        <w:t xml:space="preserve">  </w:t>
      </w:r>
    </w:p>
    <w:p w14:paraId="4D3F6480" w14:textId="77777777" w:rsidR="004F2EB1" w:rsidRPr="002052A1" w:rsidRDefault="004F2EB1" w:rsidP="00E971DB">
      <w:pPr>
        <w:rPr>
          <w:rFonts w:ascii="Century Schoolbook" w:hAnsi="Century Schoolbook"/>
          <w:sz w:val="26"/>
          <w:szCs w:val="26"/>
        </w:rPr>
      </w:pPr>
    </w:p>
    <w:p w14:paraId="13FF645C" w14:textId="77777777" w:rsidR="004F2EB1" w:rsidRPr="002052A1" w:rsidRDefault="004F2EB1" w:rsidP="00E971DB">
      <w:pPr>
        <w:rPr>
          <w:rFonts w:ascii="Century Schoolbook" w:hAnsi="Century Schoolbook"/>
          <w:b/>
          <w:sz w:val="26"/>
          <w:szCs w:val="26"/>
        </w:rPr>
      </w:pPr>
      <w:r w:rsidRPr="002052A1">
        <w:rPr>
          <w:rFonts w:ascii="Century Schoolbook" w:hAnsi="Century Schoolbook"/>
          <w:b/>
          <w:sz w:val="26"/>
          <w:szCs w:val="26"/>
        </w:rPr>
        <w:t>Bidder’s Responsibility for Costs</w:t>
      </w:r>
    </w:p>
    <w:p w14:paraId="47B9E4E7" w14:textId="77777777" w:rsidR="004F2EB1" w:rsidRPr="002052A1" w:rsidRDefault="004F2EB1" w:rsidP="00E971DB">
      <w:pPr>
        <w:rPr>
          <w:rFonts w:ascii="Century Schoolbook" w:hAnsi="Century Schoolbook"/>
          <w:sz w:val="26"/>
          <w:szCs w:val="26"/>
        </w:rPr>
      </w:pPr>
    </w:p>
    <w:p w14:paraId="418F56B2" w14:textId="77777777" w:rsidR="004F2EB1" w:rsidRPr="002052A1" w:rsidRDefault="004F2EB1" w:rsidP="00E971DB">
      <w:pPr>
        <w:rPr>
          <w:rFonts w:ascii="Century Schoolbook" w:hAnsi="Century Schoolbook"/>
          <w:sz w:val="26"/>
          <w:szCs w:val="26"/>
        </w:rPr>
      </w:pPr>
      <w:r w:rsidRPr="002052A1">
        <w:rPr>
          <w:rFonts w:ascii="Century Schoolbook" w:hAnsi="Century Schoolbook"/>
          <w:sz w:val="26"/>
          <w:szCs w:val="26"/>
        </w:rPr>
        <w:t>The City of Junction City will not reimburse any Bidder for any costs involved in the preparation and submission of its proposal, or in contract negotiations.  Bidders are responsible for all costs associated with preparing and submitting the RFP.</w:t>
      </w:r>
    </w:p>
    <w:p w14:paraId="32FDD045" w14:textId="77777777" w:rsidR="004F2EB1" w:rsidRPr="002052A1" w:rsidRDefault="004F2EB1" w:rsidP="007E46D1">
      <w:pPr>
        <w:rPr>
          <w:rFonts w:ascii="Century Schoolbook" w:hAnsi="Century Schoolbook"/>
          <w:sz w:val="26"/>
          <w:szCs w:val="26"/>
        </w:rPr>
      </w:pPr>
    </w:p>
    <w:p w14:paraId="4E2BA63B" w14:textId="77777777" w:rsidR="004F2EB1" w:rsidRPr="002052A1" w:rsidRDefault="004F2EB1" w:rsidP="007E46D1">
      <w:pPr>
        <w:rPr>
          <w:rFonts w:ascii="Century Schoolbook" w:hAnsi="Century Schoolbook"/>
          <w:b/>
          <w:sz w:val="26"/>
          <w:szCs w:val="26"/>
        </w:rPr>
      </w:pPr>
      <w:r w:rsidRPr="002052A1">
        <w:rPr>
          <w:rFonts w:ascii="Century Schoolbook" w:hAnsi="Century Schoolbook"/>
          <w:b/>
          <w:sz w:val="26"/>
          <w:szCs w:val="26"/>
        </w:rPr>
        <w:t>Vendor Viability</w:t>
      </w:r>
    </w:p>
    <w:p w14:paraId="7B9503FD" w14:textId="77777777" w:rsidR="004F2EB1" w:rsidRPr="002052A1" w:rsidRDefault="004F2EB1" w:rsidP="007E46D1">
      <w:pPr>
        <w:rPr>
          <w:rFonts w:ascii="Century Schoolbook" w:hAnsi="Century Schoolbook"/>
          <w:b/>
          <w:sz w:val="26"/>
          <w:szCs w:val="26"/>
        </w:rPr>
      </w:pPr>
    </w:p>
    <w:p w14:paraId="1EC709F5" w14:textId="0E0CC743" w:rsidR="004F2EB1" w:rsidRPr="002052A1" w:rsidRDefault="004F2EB1" w:rsidP="00F23AB9">
      <w:pPr>
        <w:rPr>
          <w:rFonts w:ascii="Century Schoolbook" w:hAnsi="Century Schoolbook"/>
          <w:sz w:val="26"/>
          <w:szCs w:val="26"/>
        </w:rPr>
      </w:pPr>
      <w:r w:rsidRPr="002052A1">
        <w:rPr>
          <w:rFonts w:ascii="Century Schoolbook" w:hAnsi="Century Schoolbook"/>
          <w:sz w:val="26"/>
          <w:szCs w:val="26"/>
        </w:rPr>
        <w:t xml:space="preserve">List three of your current comparable customers.  Please </w:t>
      </w:r>
      <w:r w:rsidR="00DC0EC3" w:rsidRPr="002052A1">
        <w:rPr>
          <w:rFonts w:ascii="Century Schoolbook" w:hAnsi="Century Schoolbook"/>
          <w:sz w:val="26"/>
          <w:szCs w:val="26"/>
        </w:rPr>
        <w:t>indicate a</w:t>
      </w:r>
      <w:r w:rsidRPr="002052A1">
        <w:rPr>
          <w:rFonts w:ascii="Century Schoolbook" w:hAnsi="Century Schoolbook"/>
          <w:sz w:val="26"/>
          <w:szCs w:val="26"/>
        </w:rPr>
        <w:t xml:space="preserve">) number of years as a customer; </w:t>
      </w:r>
      <w:r w:rsidR="00F63D4A" w:rsidRPr="002052A1">
        <w:rPr>
          <w:rFonts w:ascii="Century Schoolbook" w:hAnsi="Century Schoolbook"/>
          <w:sz w:val="26"/>
          <w:szCs w:val="26"/>
        </w:rPr>
        <w:t xml:space="preserve">and, </w:t>
      </w:r>
      <w:r w:rsidRPr="002052A1">
        <w:rPr>
          <w:rFonts w:ascii="Century Schoolbook" w:hAnsi="Century Schoolbook"/>
          <w:sz w:val="26"/>
          <w:szCs w:val="26"/>
        </w:rPr>
        <w:t>b) contact names and numbers.</w:t>
      </w:r>
    </w:p>
    <w:p w14:paraId="54D5B805" w14:textId="77777777" w:rsidR="004F2EB1" w:rsidRPr="002052A1" w:rsidRDefault="004F2EB1" w:rsidP="00F23AB9">
      <w:pPr>
        <w:rPr>
          <w:rFonts w:ascii="Century Schoolbook" w:hAnsi="Century Schoolbook"/>
          <w:sz w:val="26"/>
          <w:szCs w:val="26"/>
        </w:rPr>
      </w:pPr>
    </w:p>
    <w:p w14:paraId="2601849D" w14:textId="77777777" w:rsidR="004F2EB1" w:rsidRPr="002052A1" w:rsidRDefault="004F2EB1" w:rsidP="00F23AB9">
      <w:pPr>
        <w:rPr>
          <w:rFonts w:ascii="Century Schoolbook" w:hAnsi="Century Schoolbook"/>
          <w:b/>
          <w:sz w:val="26"/>
          <w:szCs w:val="26"/>
        </w:rPr>
      </w:pPr>
      <w:r w:rsidRPr="002052A1">
        <w:rPr>
          <w:rFonts w:ascii="Century Schoolbook" w:hAnsi="Century Schoolbook"/>
          <w:b/>
          <w:sz w:val="26"/>
          <w:szCs w:val="26"/>
        </w:rPr>
        <w:t>The following documents must be attached with your bid and made a part of this proposal.  Failure to do so will result in an incomplete response:</w:t>
      </w:r>
    </w:p>
    <w:p w14:paraId="23494AFC" w14:textId="77777777" w:rsidR="004F2EB1" w:rsidRPr="002052A1" w:rsidRDefault="004F2EB1" w:rsidP="00F23AB9">
      <w:pPr>
        <w:rPr>
          <w:rFonts w:ascii="Century Schoolbook" w:hAnsi="Century Schoolbook"/>
          <w:b/>
          <w:sz w:val="26"/>
          <w:szCs w:val="26"/>
        </w:rPr>
      </w:pPr>
    </w:p>
    <w:p w14:paraId="4DCE781E" w14:textId="77777777" w:rsidR="004F2EB1" w:rsidRPr="002052A1" w:rsidRDefault="004F2EB1" w:rsidP="009D480D">
      <w:pPr>
        <w:pStyle w:val="ListParagraph"/>
        <w:numPr>
          <w:ilvl w:val="0"/>
          <w:numId w:val="32"/>
        </w:numPr>
        <w:rPr>
          <w:rFonts w:ascii="Century Schoolbook" w:hAnsi="Century Schoolbook"/>
          <w:sz w:val="26"/>
          <w:szCs w:val="26"/>
        </w:rPr>
      </w:pPr>
      <w:r w:rsidRPr="002052A1">
        <w:rPr>
          <w:rFonts w:ascii="Century Schoolbook" w:hAnsi="Century Schoolbook"/>
          <w:sz w:val="26"/>
          <w:szCs w:val="26"/>
        </w:rPr>
        <w:t>Entire request for proposal with all requested information.</w:t>
      </w:r>
    </w:p>
    <w:p w14:paraId="04E2F72F" w14:textId="77777777" w:rsidR="004F2EB1" w:rsidRPr="002052A1" w:rsidRDefault="004F2EB1" w:rsidP="001E3117">
      <w:pPr>
        <w:pStyle w:val="ListParagraph"/>
        <w:numPr>
          <w:ilvl w:val="0"/>
          <w:numId w:val="32"/>
        </w:numPr>
        <w:rPr>
          <w:rFonts w:ascii="Century Schoolbook" w:hAnsi="Century Schoolbook"/>
          <w:sz w:val="26"/>
          <w:szCs w:val="26"/>
        </w:rPr>
      </w:pPr>
      <w:r w:rsidRPr="002052A1">
        <w:rPr>
          <w:rFonts w:ascii="Century Schoolbook" w:hAnsi="Century Schoolbook"/>
          <w:sz w:val="26"/>
          <w:szCs w:val="26"/>
        </w:rPr>
        <w:t>Two (2) original copies of the completed bid sheet.</w:t>
      </w:r>
    </w:p>
    <w:p w14:paraId="12318937" w14:textId="77777777" w:rsidR="004F2EB1" w:rsidRPr="002052A1" w:rsidRDefault="004F2EB1" w:rsidP="002D5632">
      <w:pPr>
        <w:rPr>
          <w:rFonts w:ascii="Century Schoolbook" w:hAnsi="Century Schoolbook"/>
          <w:sz w:val="26"/>
          <w:szCs w:val="26"/>
        </w:rPr>
      </w:pPr>
    </w:p>
    <w:p w14:paraId="1169ACDE" w14:textId="77777777" w:rsidR="004F2EB1" w:rsidRPr="002052A1" w:rsidRDefault="004F2EB1" w:rsidP="002D5632">
      <w:pPr>
        <w:rPr>
          <w:rFonts w:ascii="Century Schoolbook" w:hAnsi="Century Schoolbook"/>
          <w:sz w:val="26"/>
          <w:szCs w:val="26"/>
        </w:rPr>
      </w:pPr>
    </w:p>
    <w:p w14:paraId="1E1988BB" w14:textId="77777777" w:rsidR="00AA0BF8" w:rsidRPr="002052A1" w:rsidRDefault="00AA0BF8" w:rsidP="002D5632">
      <w:pPr>
        <w:rPr>
          <w:rFonts w:ascii="Century Schoolbook" w:hAnsi="Century Schoolbook"/>
          <w:sz w:val="26"/>
          <w:szCs w:val="26"/>
        </w:rPr>
      </w:pPr>
    </w:p>
    <w:p w14:paraId="549F3DBB" w14:textId="77777777" w:rsidR="00AA0BF8" w:rsidRPr="002052A1" w:rsidRDefault="00AA0BF8" w:rsidP="002D5632">
      <w:pPr>
        <w:rPr>
          <w:rFonts w:ascii="Century Schoolbook" w:hAnsi="Century Schoolbook"/>
          <w:sz w:val="26"/>
          <w:szCs w:val="26"/>
        </w:rPr>
      </w:pPr>
    </w:p>
    <w:p w14:paraId="7C1019EE" w14:textId="77777777" w:rsidR="00AA0BF8" w:rsidRPr="002052A1" w:rsidRDefault="00AA0BF8" w:rsidP="002D5632">
      <w:pPr>
        <w:rPr>
          <w:rFonts w:ascii="Century Schoolbook" w:hAnsi="Century Schoolbook"/>
          <w:sz w:val="26"/>
          <w:szCs w:val="26"/>
        </w:rPr>
      </w:pPr>
    </w:p>
    <w:p w14:paraId="10BFA7FD" w14:textId="77777777" w:rsidR="00AA0BF8" w:rsidRPr="002052A1" w:rsidRDefault="00AA0BF8" w:rsidP="002D5632">
      <w:pPr>
        <w:rPr>
          <w:rFonts w:ascii="Century Schoolbook" w:hAnsi="Century Schoolbook"/>
          <w:sz w:val="26"/>
          <w:szCs w:val="26"/>
        </w:rPr>
      </w:pPr>
    </w:p>
    <w:p w14:paraId="239C5760" w14:textId="77777777" w:rsidR="00AA0BF8" w:rsidRPr="002052A1" w:rsidRDefault="00AA0BF8" w:rsidP="002D5632">
      <w:pPr>
        <w:rPr>
          <w:rFonts w:ascii="Century Schoolbook" w:hAnsi="Century Schoolbook"/>
          <w:sz w:val="26"/>
          <w:szCs w:val="26"/>
        </w:rPr>
      </w:pPr>
    </w:p>
    <w:p w14:paraId="3FD0B5C6" w14:textId="77777777" w:rsidR="00AA0BF8" w:rsidRPr="002052A1" w:rsidRDefault="00AA0BF8" w:rsidP="002D5632">
      <w:pPr>
        <w:rPr>
          <w:rFonts w:ascii="Century Schoolbook" w:hAnsi="Century Schoolbook"/>
          <w:sz w:val="26"/>
          <w:szCs w:val="26"/>
        </w:rPr>
      </w:pPr>
    </w:p>
    <w:p w14:paraId="44DA33BD" w14:textId="77777777" w:rsidR="00AA0BF8" w:rsidRPr="002052A1" w:rsidRDefault="00AA0BF8" w:rsidP="002D5632">
      <w:pPr>
        <w:rPr>
          <w:rFonts w:ascii="Century Schoolbook" w:hAnsi="Century Schoolbook"/>
          <w:sz w:val="26"/>
          <w:szCs w:val="26"/>
        </w:rPr>
      </w:pPr>
    </w:p>
    <w:p w14:paraId="01FFA617" w14:textId="77777777" w:rsidR="00AA0BF8" w:rsidRPr="002052A1" w:rsidRDefault="00AA0BF8" w:rsidP="002D5632">
      <w:pPr>
        <w:rPr>
          <w:rFonts w:ascii="Century Schoolbook" w:hAnsi="Century Schoolbook"/>
          <w:sz w:val="26"/>
          <w:szCs w:val="26"/>
        </w:rPr>
      </w:pPr>
    </w:p>
    <w:p w14:paraId="47937E52" w14:textId="77777777" w:rsidR="00AA0BF8" w:rsidRPr="002052A1" w:rsidRDefault="00AA0BF8" w:rsidP="002D5632">
      <w:pPr>
        <w:rPr>
          <w:rFonts w:ascii="Century Schoolbook" w:hAnsi="Century Schoolbook"/>
          <w:sz w:val="26"/>
          <w:szCs w:val="26"/>
        </w:rPr>
      </w:pPr>
    </w:p>
    <w:p w14:paraId="0061F1F4" w14:textId="77777777" w:rsidR="00AA0BF8" w:rsidRPr="002052A1" w:rsidRDefault="00AA0BF8" w:rsidP="002D5632">
      <w:pPr>
        <w:rPr>
          <w:rFonts w:ascii="Century Schoolbook" w:hAnsi="Century Schoolbook"/>
          <w:sz w:val="26"/>
          <w:szCs w:val="26"/>
        </w:rPr>
      </w:pPr>
    </w:p>
    <w:p w14:paraId="488BBFCF" w14:textId="77777777" w:rsidR="00AA0BF8" w:rsidRPr="002052A1" w:rsidRDefault="00AA0BF8" w:rsidP="002D5632">
      <w:pPr>
        <w:rPr>
          <w:rFonts w:ascii="Century Schoolbook" w:hAnsi="Century Schoolbook"/>
          <w:sz w:val="26"/>
          <w:szCs w:val="26"/>
        </w:rPr>
      </w:pPr>
    </w:p>
    <w:p w14:paraId="344A3B72" w14:textId="77777777" w:rsidR="00AA0BF8" w:rsidRPr="002052A1" w:rsidRDefault="00AA0BF8" w:rsidP="002D5632">
      <w:pPr>
        <w:rPr>
          <w:rFonts w:ascii="Century Schoolbook" w:hAnsi="Century Schoolbook"/>
          <w:sz w:val="26"/>
          <w:szCs w:val="26"/>
        </w:rPr>
      </w:pPr>
    </w:p>
    <w:p w14:paraId="1ED76513" w14:textId="77777777" w:rsidR="00AA0BF8" w:rsidRPr="002052A1" w:rsidRDefault="00AA0BF8" w:rsidP="002D5632">
      <w:pPr>
        <w:rPr>
          <w:rFonts w:ascii="Century Schoolbook" w:hAnsi="Century Schoolbook"/>
          <w:sz w:val="26"/>
          <w:szCs w:val="26"/>
        </w:rPr>
      </w:pPr>
    </w:p>
    <w:p w14:paraId="746B1712" w14:textId="47069FE4" w:rsidR="00D13703" w:rsidRDefault="00DE3468" w:rsidP="00190B2D">
      <w:pPr>
        <w:tabs>
          <w:tab w:val="left" w:pos="360"/>
          <w:tab w:val="left" w:pos="720"/>
        </w:tabs>
        <w:jc w:val="center"/>
        <w:rPr>
          <w:rFonts w:ascii="Arial Narrow" w:hAnsi="Arial Narrow"/>
          <w:b/>
          <w:sz w:val="24"/>
        </w:rPr>
      </w:pPr>
      <w:r w:rsidRPr="00DE3468">
        <w:rPr>
          <w:rFonts w:ascii="Century Schoolbook" w:hAnsi="Century Schoolbook"/>
          <w:b/>
          <w:bCs/>
          <w:caps/>
          <w:color w:val="000000"/>
          <w:sz w:val="28"/>
          <w:szCs w:val="28"/>
        </w:rPr>
        <w:lastRenderedPageBreak/>
        <w:t>City Parks</w:t>
      </w:r>
      <w:r>
        <w:rPr>
          <w:rFonts w:ascii="Century Schoolbook" w:hAnsi="Century Schoolbook"/>
          <w:b/>
          <w:bCs/>
          <w:caps/>
          <w:color w:val="000000"/>
          <w:sz w:val="28"/>
          <w:szCs w:val="28"/>
        </w:rPr>
        <w:t xml:space="preserve"> and Public Land</w:t>
      </w:r>
    </w:p>
    <w:tbl>
      <w:tblPr>
        <w:tblW w:w="102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28"/>
        <w:gridCol w:w="637"/>
        <w:gridCol w:w="3911"/>
        <w:gridCol w:w="1728"/>
        <w:gridCol w:w="3274"/>
      </w:tblGrid>
      <w:tr w:rsidR="00D13703" w14:paraId="2A7DF05E" w14:textId="77777777" w:rsidTr="00EE5D77">
        <w:trPr>
          <w:cantSplit/>
        </w:trPr>
        <w:tc>
          <w:tcPr>
            <w:tcW w:w="1365" w:type="dxa"/>
            <w:gridSpan w:val="2"/>
            <w:tcBorders>
              <w:top w:val="single" w:sz="4" w:space="0" w:color="auto"/>
            </w:tcBorders>
          </w:tcPr>
          <w:p w14:paraId="4B60F10B" w14:textId="0A9A55D6" w:rsidR="00D13703" w:rsidRDefault="00DE3468" w:rsidP="00EE5D77">
            <w:pPr>
              <w:jc w:val="center"/>
              <w:rPr>
                <w:rFonts w:ascii="Arial Narrow" w:hAnsi="Arial Narrow"/>
                <w:color w:val="FFFFFF"/>
                <w:sz w:val="18"/>
              </w:rPr>
            </w:pPr>
            <w:r>
              <w:rPr>
                <w:rFonts w:ascii="Arial Narrow" w:hAnsi="Arial Narrow"/>
                <w:sz w:val="18"/>
              </w:rPr>
              <w:t>Contract #</w:t>
            </w:r>
            <w:r w:rsidR="00D13703">
              <w:rPr>
                <w:rFonts w:ascii="Arial Narrow" w:hAnsi="Arial Narrow"/>
                <w:sz w:val="18"/>
              </w:rPr>
              <w:t xml:space="preserve"> &amp;</w:t>
            </w:r>
          </w:p>
          <w:p w14:paraId="610C153A" w14:textId="77777777" w:rsidR="00D13703" w:rsidRDefault="00D13703" w:rsidP="00EE5D77">
            <w:pPr>
              <w:jc w:val="center"/>
              <w:rPr>
                <w:rFonts w:ascii="Arial Narrow" w:hAnsi="Arial Narrow"/>
                <w:sz w:val="18"/>
              </w:rPr>
            </w:pPr>
            <w:r>
              <w:rPr>
                <w:rFonts w:ascii="Arial Narrow" w:hAnsi="Arial Narrow"/>
                <w:sz w:val="18"/>
              </w:rPr>
              <w:t>MOWING</w:t>
            </w:r>
          </w:p>
          <w:p w14:paraId="279730EE" w14:textId="77777777" w:rsidR="00D13703" w:rsidRDefault="00D13703" w:rsidP="00EE5D77">
            <w:pPr>
              <w:jc w:val="center"/>
              <w:rPr>
                <w:rFonts w:ascii="Arial Narrow" w:hAnsi="Arial Narrow"/>
                <w:color w:val="FFFFFF"/>
                <w:sz w:val="18"/>
              </w:rPr>
            </w:pPr>
            <w:r>
              <w:rPr>
                <w:rFonts w:ascii="Arial Narrow" w:hAnsi="Arial Narrow"/>
                <w:sz w:val="18"/>
              </w:rPr>
              <w:t>FREQUENCY</w:t>
            </w:r>
          </w:p>
        </w:tc>
        <w:tc>
          <w:tcPr>
            <w:tcW w:w="3911" w:type="dxa"/>
            <w:tcBorders>
              <w:top w:val="single" w:sz="4" w:space="0" w:color="auto"/>
            </w:tcBorders>
          </w:tcPr>
          <w:p w14:paraId="6E3CF2A6" w14:textId="77777777" w:rsidR="00D13703" w:rsidRDefault="00D13703" w:rsidP="00EE5D77">
            <w:pPr>
              <w:jc w:val="center"/>
              <w:rPr>
                <w:rFonts w:ascii="Arial Narrow" w:hAnsi="Arial Narrow"/>
                <w:sz w:val="18"/>
              </w:rPr>
            </w:pPr>
          </w:p>
          <w:p w14:paraId="3335C27E" w14:textId="77777777" w:rsidR="00D13703" w:rsidRDefault="00D13703" w:rsidP="00EE5D77">
            <w:pPr>
              <w:jc w:val="center"/>
              <w:rPr>
                <w:rFonts w:ascii="Arial Narrow" w:hAnsi="Arial Narrow"/>
                <w:sz w:val="18"/>
              </w:rPr>
            </w:pPr>
            <w:r>
              <w:rPr>
                <w:rFonts w:ascii="Arial Narrow" w:hAnsi="Arial Narrow"/>
                <w:sz w:val="18"/>
              </w:rPr>
              <w:t xml:space="preserve">LOCATIONS OF MOWING </w:t>
            </w:r>
          </w:p>
        </w:tc>
        <w:tc>
          <w:tcPr>
            <w:tcW w:w="1728" w:type="dxa"/>
            <w:tcBorders>
              <w:top w:val="single" w:sz="4" w:space="0" w:color="auto"/>
            </w:tcBorders>
          </w:tcPr>
          <w:p w14:paraId="30731CBD" w14:textId="77777777" w:rsidR="00D13703" w:rsidRDefault="00D13703" w:rsidP="00EE5D77">
            <w:pPr>
              <w:jc w:val="center"/>
              <w:rPr>
                <w:rFonts w:ascii="Arial Narrow" w:hAnsi="Arial Narrow"/>
                <w:sz w:val="18"/>
              </w:rPr>
            </w:pPr>
            <w:r>
              <w:rPr>
                <w:rFonts w:ascii="Arial Narrow" w:hAnsi="Arial Narrow"/>
                <w:sz w:val="18"/>
              </w:rPr>
              <w:t>UNIT PRICE</w:t>
            </w:r>
          </w:p>
          <w:p w14:paraId="4B2244A5" w14:textId="77777777" w:rsidR="00D13703" w:rsidRDefault="00D13703" w:rsidP="00EE5D77">
            <w:pPr>
              <w:jc w:val="center"/>
              <w:rPr>
                <w:rFonts w:ascii="Arial Narrow" w:hAnsi="Arial Narrow"/>
                <w:sz w:val="18"/>
              </w:rPr>
            </w:pPr>
            <w:r>
              <w:rPr>
                <w:rFonts w:ascii="Arial Narrow" w:hAnsi="Arial Narrow"/>
                <w:sz w:val="18"/>
              </w:rPr>
              <w:t>PER MOWING</w:t>
            </w:r>
          </w:p>
        </w:tc>
        <w:tc>
          <w:tcPr>
            <w:tcW w:w="3274" w:type="dxa"/>
            <w:tcBorders>
              <w:top w:val="single" w:sz="4" w:space="0" w:color="auto"/>
            </w:tcBorders>
          </w:tcPr>
          <w:p w14:paraId="7CB03A71" w14:textId="77777777" w:rsidR="00D13703" w:rsidRDefault="00D13703" w:rsidP="00EE5D77">
            <w:pPr>
              <w:jc w:val="center"/>
              <w:rPr>
                <w:rFonts w:ascii="Arial Narrow" w:hAnsi="Arial Narrow"/>
                <w:sz w:val="18"/>
              </w:rPr>
            </w:pPr>
          </w:p>
          <w:p w14:paraId="0FBEEC5A" w14:textId="77777777" w:rsidR="00D13703" w:rsidRDefault="00D13703" w:rsidP="00EE5D77">
            <w:pPr>
              <w:jc w:val="center"/>
              <w:rPr>
                <w:rFonts w:ascii="Arial Narrow" w:hAnsi="Arial Narrow"/>
                <w:sz w:val="18"/>
              </w:rPr>
            </w:pPr>
            <w:r>
              <w:rPr>
                <w:rFonts w:ascii="Arial Narrow" w:hAnsi="Arial Narrow"/>
                <w:sz w:val="18"/>
              </w:rPr>
              <w:t>REMARKS</w:t>
            </w:r>
          </w:p>
        </w:tc>
      </w:tr>
      <w:tr w:rsidR="00D13703" w14:paraId="516BC110" w14:textId="77777777" w:rsidTr="00EE5D77">
        <w:tblPrEx>
          <w:tblBorders>
            <w:top w:val="single" w:sz="6" w:space="0" w:color="auto"/>
            <w:left w:val="single" w:sz="6" w:space="0" w:color="auto"/>
            <w:bottom w:val="single" w:sz="6" w:space="0" w:color="auto"/>
            <w:right w:val="single" w:sz="6" w:space="0" w:color="auto"/>
          </w:tblBorders>
        </w:tblPrEx>
        <w:tc>
          <w:tcPr>
            <w:tcW w:w="728" w:type="dxa"/>
          </w:tcPr>
          <w:p w14:paraId="3C7B1E6A" w14:textId="77777777" w:rsidR="00D13703" w:rsidRDefault="00D13703" w:rsidP="00EE5D77">
            <w:pPr>
              <w:jc w:val="center"/>
              <w:rPr>
                <w:rFonts w:ascii="Arial Narrow" w:hAnsi="Arial Narrow"/>
                <w:sz w:val="18"/>
              </w:rPr>
            </w:pPr>
            <w:r>
              <w:rPr>
                <w:rFonts w:ascii="Arial Narrow" w:hAnsi="Arial Narrow"/>
                <w:sz w:val="18"/>
              </w:rPr>
              <w:t>1</w:t>
            </w:r>
          </w:p>
        </w:tc>
        <w:tc>
          <w:tcPr>
            <w:tcW w:w="637" w:type="dxa"/>
          </w:tcPr>
          <w:p w14:paraId="5A4AA14C" w14:textId="77777777" w:rsidR="00D13703" w:rsidRDefault="00D13703" w:rsidP="00EE5D77">
            <w:pPr>
              <w:jc w:val="center"/>
              <w:rPr>
                <w:rFonts w:ascii="Arial Narrow" w:hAnsi="Arial Narrow"/>
                <w:sz w:val="18"/>
              </w:rPr>
            </w:pPr>
            <w:r>
              <w:rPr>
                <w:rFonts w:ascii="Arial Narrow" w:hAnsi="Arial Narrow"/>
                <w:sz w:val="18"/>
              </w:rPr>
              <w:t>WK</w:t>
            </w:r>
          </w:p>
        </w:tc>
        <w:tc>
          <w:tcPr>
            <w:tcW w:w="3911" w:type="dxa"/>
          </w:tcPr>
          <w:p w14:paraId="0512A68F" w14:textId="0A47CE59" w:rsidR="00DE3468" w:rsidRPr="00DE3468" w:rsidRDefault="00DE3468" w:rsidP="00DE3468">
            <w:pPr>
              <w:rPr>
                <w:rFonts w:ascii="Arial Narrow" w:hAnsi="Arial Narrow"/>
                <w:sz w:val="18"/>
              </w:rPr>
            </w:pPr>
            <w:r w:rsidRPr="00DE3468">
              <w:rPr>
                <w:rFonts w:ascii="Arial Narrow" w:hAnsi="Arial Narrow"/>
                <w:sz w:val="18"/>
              </w:rPr>
              <w:t>Bramlage Park, Grant Avenue median, Boat Ramp, Commonwealth Drive Islands</w:t>
            </w:r>
            <w:r w:rsidR="00BD53C6">
              <w:rPr>
                <w:rFonts w:ascii="Arial Narrow" w:hAnsi="Arial Narrow"/>
              </w:rPr>
              <w:sym w:font="Wingdings" w:char="F0AD"/>
            </w:r>
          </w:p>
          <w:p w14:paraId="7C1AC3D0" w14:textId="180B5042" w:rsidR="00D13703" w:rsidRPr="00494A35" w:rsidRDefault="00D13703" w:rsidP="00EE5D77">
            <w:pPr>
              <w:rPr>
                <w:rFonts w:ascii="Arial Narrow" w:hAnsi="Arial Narrow"/>
                <w:b/>
                <w:sz w:val="18"/>
                <w:szCs w:val="18"/>
              </w:rPr>
            </w:pPr>
          </w:p>
        </w:tc>
        <w:tc>
          <w:tcPr>
            <w:tcW w:w="1728" w:type="dxa"/>
          </w:tcPr>
          <w:p w14:paraId="29D6EF49" w14:textId="77777777" w:rsidR="00D13703" w:rsidRDefault="00D13703" w:rsidP="00EE5D77">
            <w:pPr>
              <w:jc w:val="center"/>
              <w:rPr>
                <w:rFonts w:ascii="Arial Narrow" w:hAnsi="Arial Narrow"/>
                <w:sz w:val="18"/>
              </w:rPr>
            </w:pPr>
          </w:p>
        </w:tc>
        <w:tc>
          <w:tcPr>
            <w:tcW w:w="3274" w:type="dxa"/>
          </w:tcPr>
          <w:p w14:paraId="35A68C93" w14:textId="77777777" w:rsidR="00D13703" w:rsidRDefault="00D13703" w:rsidP="00EE5D77">
            <w:pPr>
              <w:rPr>
                <w:rFonts w:ascii="Arial Narrow" w:hAnsi="Arial Narrow"/>
                <w:sz w:val="18"/>
              </w:rPr>
            </w:pPr>
          </w:p>
        </w:tc>
      </w:tr>
      <w:tr w:rsidR="00D13703" w14:paraId="67732B2D" w14:textId="77777777" w:rsidTr="00EE5D77">
        <w:tc>
          <w:tcPr>
            <w:tcW w:w="728" w:type="dxa"/>
          </w:tcPr>
          <w:p w14:paraId="2DDA5E9A" w14:textId="77777777" w:rsidR="00D13703" w:rsidRDefault="00D13703" w:rsidP="00EE5D77">
            <w:pPr>
              <w:jc w:val="center"/>
              <w:rPr>
                <w:rFonts w:ascii="Arial Narrow" w:hAnsi="Arial Narrow"/>
                <w:sz w:val="18"/>
              </w:rPr>
            </w:pPr>
            <w:r>
              <w:rPr>
                <w:rFonts w:ascii="Arial Narrow" w:hAnsi="Arial Narrow"/>
                <w:sz w:val="18"/>
              </w:rPr>
              <w:t>2</w:t>
            </w:r>
          </w:p>
        </w:tc>
        <w:tc>
          <w:tcPr>
            <w:tcW w:w="637" w:type="dxa"/>
          </w:tcPr>
          <w:p w14:paraId="2D6C00FB" w14:textId="77777777" w:rsidR="00D13703" w:rsidRDefault="00D13703" w:rsidP="00EE5D77">
            <w:pPr>
              <w:jc w:val="center"/>
              <w:rPr>
                <w:rFonts w:ascii="Arial Narrow" w:hAnsi="Arial Narrow"/>
                <w:sz w:val="18"/>
              </w:rPr>
            </w:pPr>
            <w:r>
              <w:rPr>
                <w:rFonts w:ascii="Arial Narrow" w:hAnsi="Arial Narrow"/>
                <w:sz w:val="18"/>
              </w:rPr>
              <w:t>WK</w:t>
            </w:r>
          </w:p>
        </w:tc>
        <w:tc>
          <w:tcPr>
            <w:tcW w:w="3911" w:type="dxa"/>
          </w:tcPr>
          <w:p w14:paraId="265B1A79" w14:textId="555DE842" w:rsidR="00DE3468" w:rsidRPr="00DE3468" w:rsidRDefault="00DE3468" w:rsidP="00DE3468">
            <w:pPr>
              <w:rPr>
                <w:rFonts w:ascii="Arial Narrow" w:hAnsi="Arial Narrow"/>
                <w:sz w:val="18"/>
                <w:szCs w:val="18"/>
              </w:rPr>
            </w:pPr>
            <w:r w:rsidRPr="00DE3468">
              <w:rPr>
                <w:rFonts w:ascii="Arial Narrow" w:hAnsi="Arial Narrow"/>
                <w:sz w:val="18"/>
                <w:szCs w:val="18"/>
              </w:rPr>
              <w:t>Helland Park, Rucker Rd right of ways to US 77, K-18 right of ways to US 77</w:t>
            </w:r>
          </w:p>
          <w:p w14:paraId="236E5827" w14:textId="55F8016A" w:rsidR="00D13703" w:rsidRPr="001E4844" w:rsidRDefault="00D13703" w:rsidP="00EE5D77">
            <w:pPr>
              <w:rPr>
                <w:rFonts w:ascii="Arial Narrow" w:hAnsi="Arial Narrow"/>
                <w:sz w:val="18"/>
                <w:szCs w:val="18"/>
              </w:rPr>
            </w:pPr>
          </w:p>
        </w:tc>
        <w:tc>
          <w:tcPr>
            <w:tcW w:w="1728" w:type="dxa"/>
          </w:tcPr>
          <w:p w14:paraId="5B38A822" w14:textId="77777777" w:rsidR="00D13703" w:rsidRDefault="00D13703" w:rsidP="00EE5D77">
            <w:pPr>
              <w:jc w:val="center"/>
              <w:rPr>
                <w:rFonts w:ascii="Arial Narrow" w:hAnsi="Arial Narrow"/>
                <w:sz w:val="18"/>
              </w:rPr>
            </w:pPr>
          </w:p>
        </w:tc>
        <w:tc>
          <w:tcPr>
            <w:tcW w:w="3274" w:type="dxa"/>
          </w:tcPr>
          <w:p w14:paraId="279703A2" w14:textId="77777777" w:rsidR="00D13703" w:rsidRDefault="00D13703" w:rsidP="00EE5D77">
            <w:pPr>
              <w:rPr>
                <w:rFonts w:ascii="Arial Narrow" w:hAnsi="Arial Narrow"/>
                <w:sz w:val="18"/>
              </w:rPr>
            </w:pPr>
          </w:p>
        </w:tc>
      </w:tr>
      <w:tr w:rsidR="00D13703" w14:paraId="13BEEEBD" w14:textId="77777777" w:rsidTr="00EE5D77">
        <w:tblPrEx>
          <w:tblBorders>
            <w:top w:val="single" w:sz="6" w:space="0" w:color="auto"/>
            <w:left w:val="single" w:sz="6" w:space="0" w:color="auto"/>
            <w:bottom w:val="single" w:sz="6" w:space="0" w:color="auto"/>
            <w:right w:val="single" w:sz="6" w:space="0" w:color="auto"/>
          </w:tblBorders>
        </w:tblPrEx>
        <w:tc>
          <w:tcPr>
            <w:tcW w:w="728" w:type="dxa"/>
          </w:tcPr>
          <w:p w14:paraId="484C4892" w14:textId="77777777" w:rsidR="00D13703" w:rsidRPr="005F2D72" w:rsidRDefault="00D13703" w:rsidP="00EE5D77">
            <w:pPr>
              <w:jc w:val="center"/>
              <w:rPr>
                <w:rFonts w:ascii="Arial Narrow" w:hAnsi="Arial Narrow"/>
                <w:sz w:val="18"/>
              </w:rPr>
            </w:pPr>
            <w:r w:rsidRPr="005F2D72">
              <w:rPr>
                <w:rFonts w:ascii="Arial Narrow" w:hAnsi="Arial Narrow"/>
                <w:sz w:val="18"/>
              </w:rPr>
              <w:t>3</w:t>
            </w:r>
          </w:p>
        </w:tc>
        <w:tc>
          <w:tcPr>
            <w:tcW w:w="637" w:type="dxa"/>
          </w:tcPr>
          <w:p w14:paraId="3188E01B" w14:textId="77777777" w:rsidR="00D13703" w:rsidRPr="005F2D72" w:rsidRDefault="00D13703" w:rsidP="00EE5D77">
            <w:pPr>
              <w:jc w:val="center"/>
              <w:rPr>
                <w:rFonts w:ascii="Arial Narrow" w:hAnsi="Arial Narrow"/>
                <w:sz w:val="18"/>
              </w:rPr>
            </w:pPr>
            <w:r w:rsidRPr="005F2D72">
              <w:rPr>
                <w:rFonts w:ascii="Arial Narrow" w:hAnsi="Arial Narrow"/>
                <w:sz w:val="18"/>
              </w:rPr>
              <w:t>W</w:t>
            </w:r>
            <w:r>
              <w:rPr>
                <w:rFonts w:ascii="Arial Narrow" w:hAnsi="Arial Narrow"/>
                <w:sz w:val="18"/>
              </w:rPr>
              <w:t>K</w:t>
            </w:r>
          </w:p>
        </w:tc>
        <w:tc>
          <w:tcPr>
            <w:tcW w:w="3911" w:type="dxa"/>
          </w:tcPr>
          <w:p w14:paraId="26B3CCD2" w14:textId="22495F6C" w:rsidR="00DE3468" w:rsidRPr="00DE3468" w:rsidRDefault="00DE3468" w:rsidP="00DE3468">
            <w:pPr>
              <w:rPr>
                <w:rFonts w:ascii="Arial Narrow" w:hAnsi="Arial Narrow"/>
                <w:sz w:val="18"/>
              </w:rPr>
            </w:pPr>
            <w:r w:rsidRPr="00DE3468">
              <w:rPr>
                <w:rFonts w:ascii="Arial Narrow" w:hAnsi="Arial Narrow"/>
                <w:sz w:val="18"/>
              </w:rPr>
              <w:t>North Park, Filby Field, 1100 Block W 14</w:t>
            </w:r>
            <w:r w:rsidRPr="00DE3468">
              <w:rPr>
                <w:rFonts w:ascii="Arial Narrow" w:hAnsi="Arial Narrow"/>
                <w:sz w:val="18"/>
                <w:vertAlign w:val="superscript"/>
              </w:rPr>
              <w:t>th</w:t>
            </w:r>
            <w:r w:rsidRPr="00DE3468">
              <w:rPr>
                <w:rFonts w:ascii="Arial Narrow" w:hAnsi="Arial Narrow"/>
                <w:sz w:val="18"/>
              </w:rPr>
              <w:t xml:space="preserve"> St Bridge Guardrail &amp; Fence (both sides of street)</w:t>
            </w:r>
            <w:r w:rsidR="00BD53C6">
              <w:rPr>
                <w:rFonts w:ascii="Arial Narrow" w:hAnsi="Arial Narrow"/>
              </w:rPr>
              <w:t xml:space="preserve"> </w:t>
            </w:r>
            <w:r w:rsidR="00BD53C6">
              <w:rPr>
                <w:rFonts w:ascii="Arial Narrow" w:hAnsi="Arial Narrow"/>
              </w:rPr>
              <w:sym w:font="Wingdings" w:char="F0AD"/>
            </w:r>
          </w:p>
          <w:p w14:paraId="6B0A4831" w14:textId="49F06732" w:rsidR="00D13703" w:rsidRPr="005F2D72" w:rsidRDefault="00D13703" w:rsidP="00EE5D77">
            <w:pPr>
              <w:rPr>
                <w:rFonts w:ascii="Arial Narrow" w:hAnsi="Arial Narrow"/>
                <w:sz w:val="18"/>
              </w:rPr>
            </w:pPr>
          </w:p>
        </w:tc>
        <w:tc>
          <w:tcPr>
            <w:tcW w:w="1728" w:type="dxa"/>
          </w:tcPr>
          <w:p w14:paraId="04807E95" w14:textId="77777777" w:rsidR="00D13703" w:rsidRDefault="00D13703" w:rsidP="00EE5D77">
            <w:pPr>
              <w:jc w:val="center"/>
              <w:rPr>
                <w:rFonts w:ascii="Arial Narrow" w:hAnsi="Arial Narrow"/>
                <w:sz w:val="18"/>
              </w:rPr>
            </w:pPr>
          </w:p>
        </w:tc>
        <w:tc>
          <w:tcPr>
            <w:tcW w:w="3274" w:type="dxa"/>
          </w:tcPr>
          <w:p w14:paraId="5084DA7E" w14:textId="77777777" w:rsidR="00D13703" w:rsidRDefault="00D13703" w:rsidP="00EE5D77">
            <w:pPr>
              <w:rPr>
                <w:rFonts w:ascii="Arial Narrow" w:hAnsi="Arial Narrow"/>
                <w:sz w:val="18"/>
              </w:rPr>
            </w:pPr>
          </w:p>
        </w:tc>
      </w:tr>
      <w:tr w:rsidR="00D13703" w14:paraId="7F500EE4" w14:textId="77777777" w:rsidTr="00DE3468">
        <w:tblPrEx>
          <w:tblBorders>
            <w:top w:val="single" w:sz="6" w:space="0" w:color="auto"/>
            <w:left w:val="single" w:sz="6" w:space="0" w:color="auto"/>
            <w:bottom w:val="single" w:sz="6" w:space="0" w:color="auto"/>
            <w:right w:val="single" w:sz="6" w:space="0" w:color="auto"/>
          </w:tblBorders>
        </w:tblPrEx>
        <w:trPr>
          <w:trHeight w:val="363"/>
        </w:trPr>
        <w:tc>
          <w:tcPr>
            <w:tcW w:w="728" w:type="dxa"/>
          </w:tcPr>
          <w:p w14:paraId="1ED98FC5" w14:textId="77777777" w:rsidR="00D13703" w:rsidRPr="005F2D72" w:rsidRDefault="00D13703" w:rsidP="00EE5D77">
            <w:pPr>
              <w:jc w:val="center"/>
              <w:rPr>
                <w:rFonts w:ascii="Arial Narrow" w:hAnsi="Arial Narrow"/>
                <w:sz w:val="18"/>
              </w:rPr>
            </w:pPr>
            <w:r w:rsidRPr="005F2D72">
              <w:rPr>
                <w:rFonts w:ascii="Arial Narrow" w:hAnsi="Arial Narrow"/>
                <w:sz w:val="18"/>
              </w:rPr>
              <w:t>4</w:t>
            </w:r>
          </w:p>
        </w:tc>
        <w:tc>
          <w:tcPr>
            <w:tcW w:w="637" w:type="dxa"/>
          </w:tcPr>
          <w:p w14:paraId="1B6D3A82" w14:textId="77777777" w:rsidR="00D13703" w:rsidRPr="005F2D72" w:rsidRDefault="00D13703" w:rsidP="00EE5D77">
            <w:pPr>
              <w:jc w:val="center"/>
              <w:rPr>
                <w:rFonts w:ascii="Arial Narrow" w:hAnsi="Arial Narrow"/>
                <w:sz w:val="18"/>
              </w:rPr>
            </w:pPr>
            <w:r>
              <w:rPr>
                <w:rFonts w:ascii="Arial Narrow" w:hAnsi="Arial Narrow"/>
                <w:sz w:val="18"/>
              </w:rPr>
              <w:t>WK</w:t>
            </w:r>
          </w:p>
        </w:tc>
        <w:tc>
          <w:tcPr>
            <w:tcW w:w="3911" w:type="dxa"/>
          </w:tcPr>
          <w:p w14:paraId="4BBFB63C" w14:textId="0EA40E49" w:rsidR="00DE3468" w:rsidRPr="00DE3468" w:rsidRDefault="00DE3468" w:rsidP="00DE3468">
            <w:pPr>
              <w:rPr>
                <w:rFonts w:ascii="Arial Narrow" w:hAnsi="Arial Narrow"/>
                <w:sz w:val="18"/>
              </w:rPr>
            </w:pPr>
            <w:r w:rsidRPr="00DE3468">
              <w:rPr>
                <w:rFonts w:ascii="Arial Narrow" w:hAnsi="Arial Narrow"/>
                <w:sz w:val="18"/>
              </w:rPr>
              <w:t>Homer’s Pond, Countryside Court Island</w:t>
            </w:r>
          </w:p>
          <w:p w14:paraId="486A3AB5" w14:textId="18BDFDD6" w:rsidR="00D13703" w:rsidRPr="005F2D72" w:rsidRDefault="00D13703" w:rsidP="00EE5D77">
            <w:pPr>
              <w:rPr>
                <w:rFonts w:ascii="Arial Narrow" w:hAnsi="Arial Narrow"/>
                <w:b/>
                <w:sz w:val="36"/>
                <w:szCs w:val="36"/>
              </w:rPr>
            </w:pPr>
          </w:p>
        </w:tc>
        <w:tc>
          <w:tcPr>
            <w:tcW w:w="1728" w:type="dxa"/>
          </w:tcPr>
          <w:p w14:paraId="2E5B1569" w14:textId="77777777" w:rsidR="00D13703" w:rsidRDefault="00D13703" w:rsidP="00EE5D77">
            <w:pPr>
              <w:jc w:val="center"/>
              <w:rPr>
                <w:rFonts w:ascii="Arial Narrow" w:hAnsi="Arial Narrow"/>
                <w:sz w:val="18"/>
              </w:rPr>
            </w:pPr>
          </w:p>
        </w:tc>
        <w:tc>
          <w:tcPr>
            <w:tcW w:w="3274" w:type="dxa"/>
          </w:tcPr>
          <w:p w14:paraId="775126F2" w14:textId="77777777" w:rsidR="00D13703" w:rsidRDefault="00D13703" w:rsidP="00EE5D77">
            <w:pPr>
              <w:rPr>
                <w:rFonts w:ascii="Arial Narrow" w:hAnsi="Arial Narrow"/>
                <w:sz w:val="18"/>
              </w:rPr>
            </w:pPr>
          </w:p>
        </w:tc>
      </w:tr>
      <w:tr w:rsidR="00D13703" w14:paraId="31A491AF" w14:textId="77777777" w:rsidTr="00EE5D77">
        <w:tc>
          <w:tcPr>
            <w:tcW w:w="728" w:type="dxa"/>
          </w:tcPr>
          <w:p w14:paraId="3D584022" w14:textId="77777777" w:rsidR="00D13703" w:rsidRPr="005F2D72" w:rsidRDefault="00D13703" w:rsidP="00EE5D77">
            <w:pPr>
              <w:jc w:val="center"/>
              <w:rPr>
                <w:rFonts w:ascii="Arial Narrow" w:hAnsi="Arial Narrow"/>
                <w:sz w:val="18"/>
              </w:rPr>
            </w:pPr>
            <w:r w:rsidRPr="005F2D72">
              <w:rPr>
                <w:rFonts w:ascii="Arial Narrow" w:hAnsi="Arial Narrow"/>
                <w:sz w:val="18"/>
              </w:rPr>
              <w:t>5</w:t>
            </w:r>
          </w:p>
        </w:tc>
        <w:tc>
          <w:tcPr>
            <w:tcW w:w="637" w:type="dxa"/>
          </w:tcPr>
          <w:p w14:paraId="7DA12334" w14:textId="77777777" w:rsidR="00D13703" w:rsidRPr="005F2D72" w:rsidRDefault="00D13703" w:rsidP="00EE5D77">
            <w:pPr>
              <w:jc w:val="center"/>
              <w:rPr>
                <w:rFonts w:ascii="Arial Narrow" w:hAnsi="Arial Narrow"/>
                <w:sz w:val="18"/>
              </w:rPr>
            </w:pPr>
            <w:r>
              <w:rPr>
                <w:rFonts w:ascii="Arial Narrow" w:hAnsi="Arial Narrow"/>
                <w:sz w:val="18"/>
              </w:rPr>
              <w:t>WK</w:t>
            </w:r>
          </w:p>
        </w:tc>
        <w:tc>
          <w:tcPr>
            <w:tcW w:w="3911" w:type="dxa"/>
          </w:tcPr>
          <w:p w14:paraId="1BFFE387" w14:textId="227486D6" w:rsidR="00DE3468" w:rsidRPr="00DE3468" w:rsidRDefault="00DE3468" w:rsidP="00DE3468">
            <w:pPr>
              <w:rPr>
                <w:rFonts w:ascii="Arial Narrow" w:hAnsi="Arial Narrow"/>
                <w:sz w:val="18"/>
              </w:rPr>
            </w:pPr>
            <w:r w:rsidRPr="00DE3468">
              <w:rPr>
                <w:rFonts w:ascii="Arial Narrow" w:hAnsi="Arial Narrow"/>
                <w:sz w:val="18"/>
              </w:rPr>
              <w:t>South Park, Upper and Lower Bluffs, Caroline Ave East right of way (Golden Belt Blvd to 1400 Block of Caroline Ave)</w:t>
            </w:r>
            <w:r w:rsidR="00BD53C6">
              <w:rPr>
                <w:rFonts w:ascii="Arial Narrow" w:hAnsi="Arial Narrow"/>
              </w:rPr>
              <w:t xml:space="preserve"> </w:t>
            </w:r>
            <w:r w:rsidR="00BD53C6">
              <w:rPr>
                <w:rFonts w:ascii="Arial Narrow" w:hAnsi="Arial Narrow"/>
              </w:rPr>
              <w:sym w:font="Wingdings" w:char="F0AD"/>
            </w:r>
          </w:p>
          <w:p w14:paraId="29D06D57" w14:textId="32B31A2C" w:rsidR="00D13703" w:rsidRPr="005F2D72" w:rsidRDefault="00D13703" w:rsidP="00EE5D77">
            <w:pPr>
              <w:rPr>
                <w:rFonts w:ascii="Arial Narrow" w:hAnsi="Arial Narrow"/>
                <w:sz w:val="18"/>
              </w:rPr>
            </w:pPr>
          </w:p>
        </w:tc>
        <w:tc>
          <w:tcPr>
            <w:tcW w:w="1728" w:type="dxa"/>
          </w:tcPr>
          <w:p w14:paraId="3BFF685D" w14:textId="77777777" w:rsidR="00D13703" w:rsidRDefault="00D13703" w:rsidP="00EE5D77">
            <w:pPr>
              <w:jc w:val="center"/>
              <w:rPr>
                <w:rFonts w:ascii="Arial Narrow" w:hAnsi="Arial Narrow"/>
                <w:sz w:val="18"/>
              </w:rPr>
            </w:pPr>
          </w:p>
        </w:tc>
        <w:tc>
          <w:tcPr>
            <w:tcW w:w="3274" w:type="dxa"/>
          </w:tcPr>
          <w:p w14:paraId="505395BF" w14:textId="77777777" w:rsidR="00D13703" w:rsidRDefault="00D13703" w:rsidP="00EE5D77">
            <w:pPr>
              <w:rPr>
                <w:rFonts w:ascii="Arial Narrow" w:hAnsi="Arial Narrow"/>
                <w:sz w:val="18"/>
              </w:rPr>
            </w:pPr>
          </w:p>
        </w:tc>
      </w:tr>
      <w:tr w:rsidR="00D13703" w14:paraId="27A67A16" w14:textId="77777777" w:rsidTr="00EE5D77">
        <w:tblPrEx>
          <w:tblBorders>
            <w:top w:val="single" w:sz="6" w:space="0" w:color="auto"/>
            <w:left w:val="single" w:sz="6" w:space="0" w:color="auto"/>
            <w:bottom w:val="single" w:sz="6" w:space="0" w:color="auto"/>
            <w:right w:val="single" w:sz="6" w:space="0" w:color="auto"/>
          </w:tblBorders>
        </w:tblPrEx>
        <w:tc>
          <w:tcPr>
            <w:tcW w:w="728" w:type="dxa"/>
          </w:tcPr>
          <w:p w14:paraId="1175C37D" w14:textId="77777777" w:rsidR="00D13703" w:rsidRPr="005F2D72" w:rsidRDefault="00D13703" w:rsidP="00EE5D77">
            <w:pPr>
              <w:jc w:val="center"/>
              <w:rPr>
                <w:rFonts w:ascii="Arial Narrow" w:hAnsi="Arial Narrow"/>
                <w:sz w:val="18"/>
              </w:rPr>
            </w:pPr>
            <w:r w:rsidRPr="005F2D72">
              <w:rPr>
                <w:rFonts w:ascii="Arial Narrow" w:hAnsi="Arial Narrow"/>
                <w:sz w:val="18"/>
              </w:rPr>
              <w:t>6</w:t>
            </w:r>
          </w:p>
        </w:tc>
        <w:tc>
          <w:tcPr>
            <w:tcW w:w="637" w:type="dxa"/>
          </w:tcPr>
          <w:p w14:paraId="6DD94EE0" w14:textId="77777777" w:rsidR="00D13703" w:rsidRPr="005F2D72" w:rsidRDefault="00D13703" w:rsidP="00EE5D77">
            <w:pPr>
              <w:jc w:val="center"/>
              <w:rPr>
                <w:rFonts w:ascii="Arial Narrow" w:hAnsi="Arial Narrow"/>
                <w:sz w:val="18"/>
              </w:rPr>
            </w:pPr>
            <w:r>
              <w:rPr>
                <w:rFonts w:ascii="Arial Narrow" w:hAnsi="Arial Narrow"/>
                <w:sz w:val="18"/>
              </w:rPr>
              <w:t>WK</w:t>
            </w:r>
          </w:p>
        </w:tc>
        <w:tc>
          <w:tcPr>
            <w:tcW w:w="3911" w:type="dxa"/>
          </w:tcPr>
          <w:p w14:paraId="2CA21BDB" w14:textId="6B65832D" w:rsidR="00DE3468" w:rsidRPr="00DE3468" w:rsidRDefault="00DE3468" w:rsidP="00DE3468">
            <w:pPr>
              <w:rPr>
                <w:rFonts w:ascii="Arial Narrow" w:hAnsi="Arial Narrow"/>
                <w:sz w:val="18"/>
              </w:rPr>
            </w:pPr>
            <w:r w:rsidRPr="00DE3468">
              <w:rPr>
                <w:rFonts w:ascii="Arial Narrow" w:hAnsi="Arial Narrow"/>
                <w:sz w:val="18"/>
              </w:rPr>
              <w:t>Playground Park</w:t>
            </w:r>
            <w:r w:rsidR="00BD53C6">
              <w:rPr>
                <w:rFonts w:ascii="Arial Narrow" w:hAnsi="Arial Narrow"/>
              </w:rPr>
              <w:sym w:font="Wingdings" w:char="F0AD"/>
            </w:r>
          </w:p>
          <w:p w14:paraId="44B3D79E" w14:textId="6E5ACE1D" w:rsidR="00D13703" w:rsidRDefault="00D13703" w:rsidP="00EE5D77"/>
        </w:tc>
        <w:tc>
          <w:tcPr>
            <w:tcW w:w="1728" w:type="dxa"/>
          </w:tcPr>
          <w:p w14:paraId="4263A622" w14:textId="77777777" w:rsidR="00D13703" w:rsidRDefault="00D13703" w:rsidP="00EE5D77">
            <w:pPr>
              <w:jc w:val="center"/>
              <w:rPr>
                <w:rFonts w:ascii="Arial Narrow" w:hAnsi="Arial Narrow"/>
                <w:sz w:val="18"/>
              </w:rPr>
            </w:pPr>
          </w:p>
        </w:tc>
        <w:tc>
          <w:tcPr>
            <w:tcW w:w="3274" w:type="dxa"/>
          </w:tcPr>
          <w:p w14:paraId="03E9491C" w14:textId="77777777" w:rsidR="00D13703" w:rsidRDefault="00D13703" w:rsidP="00EE5D77">
            <w:pPr>
              <w:rPr>
                <w:rFonts w:ascii="Arial Narrow" w:hAnsi="Arial Narrow"/>
                <w:sz w:val="18"/>
              </w:rPr>
            </w:pPr>
          </w:p>
        </w:tc>
      </w:tr>
      <w:tr w:rsidR="00D13703" w14:paraId="7CADD225" w14:textId="77777777" w:rsidTr="00EE5D77">
        <w:tblPrEx>
          <w:tblBorders>
            <w:top w:val="single" w:sz="6" w:space="0" w:color="auto"/>
            <w:left w:val="single" w:sz="6" w:space="0" w:color="auto"/>
            <w:bottom w:val="single" w:sz="6" w:space="0" w:color="auto"/>
            <w:right w:val="single" w:sz="6" w:space="0" w:color="auto"/>
          </w:tblBorders>
        </w:tblPrEx>
        <w:tc>
          <w:tcPr>
            <w:tcW w:w="728" w:type="dxa"/>
          </w:tcPr>
          <w:p w14:paraId="38A65956" w14:textId="77777777" w:rsidR="00D13703" w:rsidRPr="005F2D72" w:rsidRDefault="00D13703" w:rsidP="00EE5D77">
            <w:pPr>
              <w:jc w:val="center"/>
              <w:rPr>
                <w:rFonts w:ascii="Arial Narrow" w:hAnsi="Arial Narrow"/>
                <w:sz w:val="18"/>
              </w:rPr>
            </w:pPr>
            <w:r w:rsidRPr="005F2D72">
              <w:rPr>
                <w:rFonts w:ascii="Arial Narrow" w:hAnsi="Arial Narrow"/>
                <w:sz w:val="18"/>
              </w:rPr>
              <w:t>7</w:t>
            </w:r>
          </w:p>
        </w:tc>
        <w:tc>
          <w:tcPr>
            <w:tcW w:w="637" w:type="dxa"/>
          </w:tcPr>
          <w:p w14:paraId="60BE0CAF" w14:textId="777E06AC" w:rsidR="00D13703" w:rsidRPr="005F2D72" w:rsidRDefault="00BD53C6" w:rsidP="00EE5D77">
            <w:pPr>
              <w:jc w:val="center"/>
              <w:rPr>
                <w:rFonts w:ascii="Arial Narrow" w:hAnsi="Arial Narrow"/>
                <w:sz w:val="18"/>
              </w:rPr>
            </w:pPr>
            <w:r>
              <w:rPr>
                <w:rFonts w:ascii="Arial Narrow" w:hAnsi="Arial Narrow"/>
                <w:sz w:val="18"/>
              </w:rPr>
              <w:t>BW</w:t>
            </w:r>
          </w:p>
        </w:tc>
        <w:tc>
          <w:tcPr>
            <w:tcW w:w="3911" w:type="dxa"/>
          </w:tcPr>
          <w:p w14:paraId="0D608437" w14:textId="46C4C5FC" w:rsidR="00DE3468" w:rsidRPr="00DE3468" w:rsidRDefault="00DE3468" w:rsidP="00DE3468">
            <w:pPr>
              <w:rPr>
                <w:rFonts w:ascii="Arial Narrow" w:hAnsi="Arial Narrow"/>
                <w:sz w:val="18"/>
              </w:rPr>
            </w:pPr>
            <w:r w:rsidRPr="00DE3468">
              <w:rPr>
                <w:rFonts w:ascii="Arial Narrow" w:hAnsi="Arial Narrow"/>
                <w:sz w:val="18"/>
              </w:rPr>
              <w:t>Grant Avenue – FEMA Land</w:t>
            </w:r>
          </w:p>
          <w:p w14:paraId="75F98A9C" w14:textId="43862C5B" w:rsidR="00D13703" w:rsidRDefault="00D13703" w:rsidP="00EE5D77"/>
        </w:tc>
        <w:tc>
          <w:tcPr>
            <w:tcW w:w="1728" w:type="dxa"/>
          </w:tcPr>
          <w:p w14:paraId="0147783D" w14:textId="77777777" w:rsidR="00D13703" w:rsidRDefault="00D13703" w:rsidP="00EE5D77">
            <w:pPr>
              <w:jc w:val="center"/>
              <w:rPr>
                <w:rFonts w:ascii="Arial Narrow" w:hAnsi="Arial Narrow"/>
                <w:sz w:val="18"/>
              </w:rPr>
            </w:pPr>
          </w:p>
        </w:tc>
        <w:tc>
          <w:tcPr>
            <w:tcW w:w="3274" w:type="dxa"/>
          </w:tcPr>
          <w:p w14:paraId="2DDC6F7D" w14:textId="77777777" w:rsidR="00D13703" w:rsidRDefault="00D13703" w:rsidP="00EE5D77">
            <w:pPr>
              <w:rPr>
                <w:rFonts w:ascii="Arial Narrow" w:hAnsi="Arial Narrow"/>
                <w:sz w:val="18"/>
              </w:rPr>
            </w:pPr>
          </w:p>
        </w:tc>
      </w:tr>
      <w:tr w:rsidR="00D13703" w14:paraId="6D1BAA1F" w14:textId="77777777" w:rsidTr="00EE5D77">
        <w:tblPrEx>
          <w:tblBorders>
            <w:top w:val="single" w:sz="6" w:space="0" w:color="auto"/>
            <w:left w:val="single" w:sz="6" w:space="0" w:color="auto"/>
            <w:bottom w:val="single" w:sz="6" w:space="0" w:color="auto"/>
            <w:right w:val="single" w:sz="6" w:space="0" w:color="auto"/>
          </w:tblBorders>
        </w:tblPrEx>
        <w:tc>
          <w:tcPr>
            <w:tcW w:w="728" w:type="dxa"/>
          </w:tcPr>
          <w:p w14:paraId="3363C293" w14:textId="77777777" w:rsidR="00D13703" w:rsidRPr="005F2D72" w:rsidRDefault="00D13703" w:rsidP="00EE5D77">
            <w:pPr>
              <w:jc w:val="center"/>
              <w:rPr>
                <w:rFonts w:ascii="Arial Narrow" w:hAnsi="Arial Narrow"/>
                <w:sz w:val="18"/>
              </w:rPr>
            </w:pPr>
            <w:r>
              <w:rPr>
                <w:rFonts w:ascii="Arial Narrow" w:hAnsi="Arial Narrow"/>
                <w:sz w:val="18"/>
              </w:rPr>
              <w:t>8</w:t>
            </w:r>
          </w:p>
        </w:tc>
        <w:tc>
          <w:tcPr>
            <w:tcW w:w="637" w:type="dxa"/>
          </w:tcPr>
          <w:p w14:paraId="152C5DA4" w14:textId="77777777" w:rsidR="00D13703" w:rsidRDefault="00D13703" w:rsidP="00EE5D77">
            <w:pPr>
              <w:jc w:val="center"/>
              <w:rPr>
                <w:rFonts w:ascii="Arial Narrow" w:hAnsi="Arial Narrow"/>
                <w:sz w:val="18"/>
              </w:rPr>
            </w:pPr>
            <w:r>
              <w:rPr>
                <w:rFonts w:ascii="Arial Narrow" w:hAnsi="Arial Narrow"/>
                <w:sz w:val="18"/>
              </w:rPr>
              <w:t>WK</w:t>
            </w:r>
          </w:p>
        </w:tc>
        <w:tc>
          <w:tcPr>
            <w:tcW w:w="3911" w:type="dxa"/>
          </w:tcPr>
          <w:p w14:paraId="310095B6" w14:textId="30664178" w:rsidR="00DE3468" w:rsidRPr="00DE3468" w:rsidRDefault="00DE3468" w:rsidP="00DE3468">
            <w:pPr>
              <w:rPr>
                <w:rFonts w:ascii="Arial Narrow" w:hAnsi="Arial Narrow"/>
                <w:sz w:val="18"/>
              </w:rPr>
            </w:pPr>
            <w:r w:rsidRPr="00DE3468">
              <w:rPr>
                <w:rFonts w:ascii="Arial Narrow" w:hAnsi="Arial Narrow"/>
                <w:sz w:val="18"/>
              </w:rPr>
              <w:t>Hammond Park</w:t>
            </w:r>
            <w:r w:rsidR="00BD53C6">
              <w:rPr>
                <w:rFonts w:ascii="Arial Narrow" w:hAnsi="Arial Narrow"/>
              </w:rPr>
              <w:sym w:font="Wingdings" w:char="F0AD"/>
            </w:r>
          </w:p>
          <w:p w14:paraId="6211270E" w14:textId="4689D6C1" w:rsidR="00D13703" w:rsidRDefault="00D13703" w:rsidP="00EE5D77">
            <w:pPr>
              <w:rPr>
                <w:rFonts w:ascii="Arial Narrow" w:hAnsi="Arial Narrow"/>
                <w:sz w:val="18"/>
              </w:rPr>
            </w:pPr>
          </w:p>
        </w:tc>
        <w:tc>
          <w:tcPr>
            <w:tcW w:w="1728" w:type="dxa"/>
          </w:tcPr>
          <w:p w14:paraId="4714330E" w14:textId="77777777" w:rsidR="00D13703" w:rsidRDefault="00D13703" w:rsidP="00EE5D77">
            <w:pPr>
              <w:jc w:val="center"/>
              <w:rPr>
                <w:rFonts w:ascii="Arial Narrow" w:hAnsi="Arial Narrow"/>
                <w:sz w:val="18"/>
              </w:rPr>
            </w:pPr>
          </w:p>
        </w:tc>
        <w:tc>
          <w:tcPr>
            <w:tcW w:w="3274" w:type="dxa"/>
          </w:tcPr>
          <w:p w14:paraId="6CF77A4C" w14:textId="77777777" w:rsidR="00D13703" w:rsidRDefault="00D13703" w:rsidP="00EE5D77">
            <w:pPr>
              <w:rPr>
                <w:rFonts w:ascii="Arial Narrow" w:hAnsi="Arial Narrow"/>
                <w:sz w:val="18"/>
              </w:rPr>
            </w:pPr>
          </w:p>
        </w:tc>
      </w:tr>
      <w:tr w:rsidR="00D13703" w14:paraId="373F9F85" w14:textId="77777777" w:rsidTr="00EE5D77">
        <w:tblPrEx>
          <w:tblBorders>
            <w:top w:val="single" w:sz="6" w:space="0" w:color="auto"/>
            <w:left w:val="single" w:sz="6" w:space="0" w:color="auto"/>
            <w:bottom w:val="single" w:sz="6" w:space="0" w:color="auto"/>
            <w:right w:val="single" w:sz="6" w:space="0" w:color="auto"/>
          </w:tblBorders>
        </w:tblPrEx>
        <w:tc>
          <w:tcPr>
            <w:tcW w:w="728" w:type="dxa"/>
          </w:tcPr>
          <w:p w14:paraId="595A527C" w14:textId="77777777" w:rsidR="00D13703" w:rsidRPr="005F2D72" w:rsidRDefault="00D13703" w:rsidP="00EE5D77">
            <w:pPr>
              <w:jc w:val="center"/>
              <w:rPr>
                <w:rFonts w:ascii="Arial Narrow" w:hAnsi="Arial Narrow"/>
                <w:sz w:val="18"/>
              </w:rPr>
            </w:pPr>
            <w:r>
              <w:rPr>
                <w:rFonts w:ascii="Arial Narrow" w:hAnsi="Arial Narrow"/>
                <w:sz w:val="18"/>
              </w:rPr>
              <w:t>9</w:t>
            </w:r>
          </w:p>
        </w:tc>
        <w:tc>
          <w:tcPr>
            <w:tcW w:w="637" w:type="dxa"/>
          </w:tcPr>
          <w:p w14:paraId="791B362F" w14:textId="77777777" w:rsidR="00D13703" w:rsidRPr="005F2D72" w:rsidRDefault="00D13703" w:rsidP="00EE5D77">
            <w:pPr>
              <w:jc w:val="center"/>
              <w:rPr>
                <w:rFonts w:ascii="Arial Narrow" w:hAnsi="Arial Narrow"/>
                <w:sz w:val="18"/>
              </w:rPr>
            </w:pPr>
            <w:r>
              <w:rPr>
                <w:rFonts w:ascii="Arial Narrow" w:hAnsi="Arial Narrow"/>
                <w:sz w:val="18"/>
              </w:rPr>
              <w:t>WK</w:t>
            </w:r>
          </w:p>
        </w:tc>
        <w:tc>
          <w:tcPr>
            <w:tcW w:w="3911" w:type="dxa"/>
          </w:tcPr>
          <w:p w14:paraId="59DDA996" w14:textId="05EC289F" w:rsidR="00DE3468" w:rsidRPr="00DE3468" w:rsidRDefault="00DE3468" w:rsidP="00DE3468">
            <w:pPr>
              <w:rPr>
                <w:rFonts w:ascii="Arial Narrow" w:hAnsi="Arial Narrow"/>
                <w:sz w:val="18"/>
              </w:rPr>
            </w:pPr>
            <w:r w:rsidRPr="00DE3468">
              <w:rPr>
                <w:rFonts w:ascii="Arial Narrow" w:hAnsi="Arial Narrow"/>
                <w:sz w:val="18"/>
              </w:rPr>
              <w:t>Fire Station #2, Field (West of Fire Station 2) (25’ swath around perimeter of field)</w:t>
            </w:r>
            <w:r w:rsidR="00BD53C6">
              <w:rPr>
                <w:rFonts w:ascii="Arial Narrow" w:hAnsi="Arial Narrow"/>
              </w:rPr>
              <w:t xml:space="preserve"> </w:t>
            </w:r>
          </w:p>
          <w:p w14:paraId="23FAB2CB" w14:textId="40716933" w:rsidR="00D13703" w:rsidRDefault="00D13703" w:rsidP="00EE5D77"/>
        </w:tc>
        <w:tc>
          <w:tcPr>
            <w:tcW w:w="1728" w:type="dxa"/>
          </w:tcPr>
          <w:p w14:paraId="63A9EA30" w14:textId="77777777" w:rsidR="00D13703" w:rsidRDefault="00D13703" w:rsidP="00EE5D77">
            <w:pPr>
              <w:jc w:val="center"/>
              <w:rPr>
                <w:rFonts w:ascii="Arial Narrow" w:hAnsi="Arial Narrow"/>
                <w:sz w:val="18"/>
              </w:rPr>
            </w:pPr>
          </w:p>
        </w:tc>
        <w:tc>
          <w:tcPr>
            <w:tcW w:w="3274" w:type="dxa"/>
          </w:tcPr>
          <w:p w14:paraId="088A287B" w14:textId="77777777" w:rsidR="00D13703" w:rsidRDefault="00D13703" w:rsidP="00EE5D77">
            <w:pPr>
              <w:rPr>
                <w:rFonts w:ascii="Arial Narrow" w:hAnsi="Arial Narrow"/>
                <w:sz w:val="18"/>
              </w:rPr>
            </w:pPr>
          </w:p>
        </w:tc>
      </w:tr>
      <w:tr w:rsidR="00D13703" w14:paraId="19194031" w14:textId="77777777" w:rsidTr="00EE5D77">
        <w:tc>
          <w:tcPr>
            <w:tcW w:w="728" w:type="dxa"/>
          </w:tcPr>
          <w:p w14:paraId="1ED78AEF" w14:textId="77777777" w:rsidR="00D13703" w:rsidRPr="005F2D72" w:rsidRDefault="00D13703" w:rsidP="00EE5D77">
            <w:pPr>
              <w:jc w:val="center"/>
              <w:rPr>
                <w:rFonts w:ascii="Arial Narrow" w:hAnsi="Arial Narrow"/>
                <w:sz w:val="18"/>
              </w:rPr>
            </w:pPr>
            <w:r>
              <w:rPr>
                <w:rFonts w:ascii="Arial Narrow" w:hAnsi="Arial Narrow"/>
                <w:sz w:val="18"/>
              </w:rPr>
              <w:t>10</w:t>
            </w:r>
          </w:p>
        </w:tc>
        <w:tc>
          <w:tcPr>
            <w:tcW w:w="637" w:type="dxa"/>
          </w:tcPr>
          <w:p w14:paraId="4DF9AF97" w14:textId="77777777" w:rsidR="00D13703" w:rsidRPr="005F2D72" w:rsidRDefault="00D13703" w:rsidP="00EE5D77">
            <w:pPr>
              <w:jc w:val="center"/>
              <w:rPr>
                <w:rFonts w:ascii="Arial Narrow" w:hAnsi="Arial Narrow"/>
                <w:sz w:val="18"/>
              </w:rPr>
            </w:pPr>
            <w:r>
              <w:rPr>
                <w:rFonts w:ascii="Arial Narrow" w:hAnsi="Arial Narrow"/>
                <w:sz w:val="18"/>
              </w:rPr>
              <w:t>WK</w:t>
            </w:r>
          </w:p>
        </w:tc>
        <w:tc>
          <w:tcPr>
            <w:tcW w:w="3911" w:type="dxa"/>
          </w:tcPr>
          <w:p w14:paraId="3C5EE898" w14:textId="4FDF0798" w:rsidR="00DE3468" w:rsidRPr="00DE3468" w:rsidRDefault="00DE3468" w:rsidP="00DE3468">
            <w:pPr>
              <w:rPr>
                <w:rFonts w:ascii="Arial Narrow" w:hAnsi="Arial Narrow"/>
                <w:sz w:val="18"/>
              </w:rPr>
            </w:pPr>
            <w:r w:rsidRPr="00DE3468">
              <w:rPr>
                <w:rFonts w:ascii="Arial Narrow" w:hAnsi="Arial Narrow"/>
                <w:sz w:val="18"/>
              </w:rPr>
              <w:t>City Municipal Building, City Municipal Court, Fire Station #1, Bartel Hotel Parking area, Police Department with warehouse area</w:t>
            </w:r>
          </w:p>
          <w:p w14:paraId="7ED2199B" w14:textId="63FEADD0" w:rsidR="00D13703" w:rsidRDefault="00D13703" w:rsidP="00EE5D77"/>
        </w:tc>
        <w:tc>
          <w:tcPr>
            <w:tcW w:w="1728" w:type="dxa"/>
          </w:tcPr>
          <w:p w14:paraId="5D2D42C6" w14:textId="77777777" w:rsidR="00D13703" w:rsidRDefault="00D13703" w:rsidP="00EE5D77">
            <w:pPr>
              <w:jc w:val="center"/>
              <w:rPr>
                <w:rFonts w:ascii="Arial Narrow" w:hAnsi="Arial Narrow"/>
                <w:sz w:val="18"/>
              </w:rPr>
            </w:pPr>
          </w:p>
        </w:tc>
        <w:tc>
          <w:tcPr>
            <w:tcW w:w="3274" w:type="dxa"/>
          </w:tcPr>
          <w:p w14:paraId="2C677C53" w14:textId="77777777" w:rsidR="00D13703" w:rsidRDefault="00D13703" w:rsidP="00EE5D77">
            <w:pPr>
              <w:rPr>
                <w:rFonts w:ascii="Arial Narrow" w:hAnsi="Arial Narrow"/>
                <w:sz w:val="18"/>
              </w:rPr>
            </w:pPr>
          </w:p>
        </w:tc>
      </w:tr>
      <w:tr w:rsidR="00D13703" w14:paraId="68230182" w14:textId="77777777" w:rsidTr="00EE5D77">
        <w:tc>
          <w:tcPr>
            <w:tcW w:w="728" w:type="dxa"/>
          </w:tcPr>
          <w:p w14:paraId="78C04893" w14:textId="77777777" w:rsidR="00D13703" w:rsidRPr="005F2D72" w:rsidRDefault="00D13703" w:rsidP="00EE5D77">
            <w:pPr>
              <w:jc w:val="center"/>
              <w:rPr>
                <w:rFonts w:ascii="Arial Narrow" w:hAnsi="Arial Narrow"/>
                <w:sz w:val="18"/>
              </w:rPr>
            </w:pPr>
            <w:r w:rsidRPr="005F2D72">
              <w:rPr>
                <w:rFonts w:ascii="Arial Narrow" w:hAnsi="Arial Narrow"/>
                <w:sz w:val="18"/>
              </w:rPr>
              <w:t>1</w:t>
            </w:r>
            <w:r>
              <w:rPr>
                <w:rFonts w:ascii="Arial Narrow" w:hAnsi="Arial Narrow"/>
                <w:sz w:val="18"/>
              </w:rPr>
              <w:t>1</w:t>
            </w:r>
          </w:p>
        </w:tc>
        <w:tc>
          <w:tcPr>
            <w:tcW w:w="637" w:type="dxa"/>
          </w:tcPr>
          <w:p w14:paraId="03AD3920" w14:textId="77777777" w:rsidR="00D13703" w:rsidRPr="005F2D72" w:rsidRDefault="00D13703" w:rsidP="00EE5D77">
            <w:pPr>
              <w:jc w:val="center"/>
              <w:rPr>
                <w:rFonts w:ascii="Arial Narrow" w:hAnsi="Arial Narrow"/>
                <w:sz w:val="18"/>
              </w:rPr>
            </w:pPr>
            <w:r>
              <w:rPr>
                <w:rFonts w:ascii="Arial Narrow" w:hAnsi="Arial Narrow"/>
                <w:sz w:val="18"/>
              </w:rPr>
              <w:t>WK</w:t>
            </w:r>
          </w:p>
        </w:tc>
        <w:tc>
          <w:tcPr>
            <w:tcW w:w="3911" w:type="dxa"/>
          </w:tcPr>
          <w:p w14:paraId="08B54829" w14:textId="1356BB20" w:rsidR="00DE3468" w:rsidRPr="00DE3468" w:rsidRDefault="00DE3468" w:rsidP="00DE3468">
            <w:pPr>
              <w:rPr>
                <w:rFonts w:ascii="Arial Narrow" w:hAnsi="Arial Narrow"/>
                <w:sz w:val="18"/>
              </w:rPr>
            </w:pPr>
            <w:r w:rsidRPr="00DE3468">
              <w:rPr>
                <w:rFonts w:ascii="Arial Narrow" w:hAnsi="Arial Narrow"/>
                <w:sz w:val="18"/>
              </w:rPr>
              <w:t>Buffalo Soldier Park, Martin Luther King Jr. Park, Montgomery Plaza, Sertoma Park with area south of 6</w:t>
            </w:r>
            <w:r w:rsidRPr="00DE3468">
              <w:rPr>
                <w:rFonts w:ascii="Arial Narrow" w:hAnsi="Arial Narrow"/>
                <w:sz w:val="18"/>
                <w:vertAlign w:val="superscript"/>
              </w:rPr>
              <w:t>th</w:t>
            </w:r>
            <w:r w:rsidRPr="00DE3468">
              <w:rPr>
                <w:rFonts w:ascii="Arial Narrow" w:hAnsi="Arial Narrow"/>
                <w:sz w:val="18"/>
              </w:rPr>
              <w:t xml:space="preserve"> Street and underpass area</w:t>
            </w:r>
            <w:r w:rsidR="00BD53C6">
              <w:rPr>
                <w:rFonts w:ascii="Arial Narrow" w:hAnsi="Arial Narrow"/>
              </w:rPr>
              <w:sym w:font="Wingdings" w:char="F0AD"/>
            </w:r>
          </w:p>
          <w:p w14:paraId="27752EB5" w14:textId="76C54357" w:rsidR="00D13703" w:rsidRDefault="00D13703" w:rsidP="00EE5D77"/>
        </w:tc>
        <w:tc>
          <w:tcPr>
            <w:tcW w:w="1728" w:type="dxa"/>
          </w:tcPr>
          <w:p w14:paraId="558DA46D" w14:textId="77777777" w:rsidR="00D13703" w:rsidRDefault="00D13703" w:rsidP="00EE5D77">
            <w:pPr>
              <w:jc w:val="center"/>
              <w:rPr>
                <w:rFonts w:ascii="Arial Narrow" w:hAnsi="Arial Narrow"/>
                <w:sz w:val="18"/>
              </w:rPr>
            </w:pPr>
          </w:p>
        </w:tc>
        <w:tc>
          <w:tcPr>
            <w:tcW w:w="3274" w:type="dxa"/>
          </w:tcPr>
          <w:p w14:paraId="35E9DF29" w14:textId="77777777" w:rsidR="00D13703" w:rsidRDefault="00D13703" w:rsidP="00EE5D77">
            <w:pPr>
              <w:rPr>
                <w:rFonts w:ascii="Arial Narrow" w:hAnsi="Arial Narrow"/>
                <w:sz w:val="18"/>
              </w:rPr>
            </w:pPr>
          </w:p>
        </w:tc>
      </w:tr>
      <w:tr w:rsidR="00D13703" w14:paraId="0E14B325" w14:textId="77777777" w:rsidTr="00EE5D77">
        <w:tc>
          <w:tcPr>
            <w:tcW w:w="728" w:type="dxa"/>
          </w:tcPr>
          <w:p w14:paraId="21FDBB5C" w14:textId="77777777" w:rsidR="00D13703" w:rsidRPr="005F2D72" w:rsidRDefault="00D13703" w:rsidP="00EE5D77">
            <w:pPr>
              <w:jc w:val="center"/>
              <w:rPr>
                <w:rFonts w:ascii="Arial Narrow" w:hAnsi="Arial Narrow"/>
                <w:sz w:val="18"/>
              </w:rPr>
            </w:pPr>
            <w:r w:rsidRPr="005F2D72">
              <w:rPr>
                <w:rFonts w:ascii="Arial Narrow" w:hAnsi="Arial Narrow"/>
                <w:sz w:val="18"/>
              </w:rPr>
              <w:t>1</w:t>
            </w:r>
            <w:r>
              <w:rPr>
                <w:rFonts w:ascii="Arial Narrow" w:hAnsi="Arial Narrow"/>
                <w:sz w:val="18"/>
              </w:rPr>
              <w:t>2</w:t>
            </w:r>
          </w:p>
        </w:tc>
        <w:tc>
          <w:tcPr>
            <w:tcW w:w="637" w:type="dxa"/>
          </w:tcPr>
          <w:p w14:paraId="1E0977D0" w14:textId="77777777" w:rsidR="00D13703" w:rsidRPr="005F2D72" w:rsidRDefault="00D13703" w:rsidP="00EE5D77">
            <w:pPr>
              <w:jc w:val="center"/>
              <w:rPr>
                <w:rFonts w:ascii="Arial Narrow" w:hAnsi="Arial Narrow"/>
                <w:sz w:val="18"/>
              </w:rPr>
            </w:pPr>
            <w:r>
              <w:rPr>
                <w:rFonts w:ascii="Arial Narrow" w:hAnsi="Arial Narrow"/>
                <w:sz w:val="18"/>
              </w:rPr>
              <w:t>WK</w:t>
            </w:r>
          </w:p>
        </w:tc>
        <w:tc>
          <w:tcPr>
            <w:tcW w:w="3911" w:type="dxa"/>
          </w:tcPr>
          <w:p w14:paraId="232B6119" w14:textId="48420C87" w:rsidR="00DE3468" w:rsidRPr="00DE3468" w:rsidRDefault="00DE3468" w:rsidP="00DE3468">
            <w:pPr>
              <w:rPr>
                <w:rFonts w:ascii="Arial Narrow" w:hAnsi="Arial Narrow"/>
                <w:sz w:val="18"/>
              </w:rPr>
            </w:pPr>
            <w:r w:rsidRPr="00DE3468">
              <w:rPr>
                <w:rFonts w:ascii="Arial Narrow" w:hAnsi="Arial Narrow"/>
                <w:sz w:val="18"/>
              </w:rPr>
              <w:t>Coronado Park, Spin City and Mini golf, Empty lot on Ash Street (North of cemetery)</w:t>
            </w:r>
            <w:r w:rsidR="00BD53C6">
              <w:rPr>
                <w:rFonts w:ascii="Arial Narrow" w:hAnsi="Arial Narrow"/>
              </w:rPr>
              <w:t xml:space="preserve"> </w:t>
            </w:r>
            <w:r w:rsidR="00BD53C6">
              <w:rPr>
                <w:rFonts w:ascii="Arial Narrow" w:hAnsi="Arial Narrow"/>
              </w:rPr>
              <w:sym w:font="Wingdings" w:char="F0AD"/>
            </w:r>
          </w:p>
          <w:p w14:paraId="6C4633A9" w14:textId="643011E5" w:rsidR="00D13703" w:rsidRDefault="00D13703" w:rsidP="00EE5D77"/>
        </w:tc>
        <w:tc>
          <w:tcPr>
            <w:tcW w:w="1728" w:type="dxa"/>
          </w:tcPr>
          <w:p w14:paraId="5C38D713" w14:textId="77777777" w:rsidR="00D13703" w:rsidRDefault="00D13703" w:rsidP="00EE5D77">
            <w:pPr>
              <w:jc w:val="center"/>
              <w:rPr>
                <w:rFonts w:ascii="Arial Narrow" w:hAnsi="Arial Narrow"/>
                <w:sz w:val="18"/>
              </w:rPr>
            </w:pPr>
          </w:p>
        </w:tc>
        <w:tc>
          <w:tcPr>
            <w:tcW w:w="3274" w:type="dxa"/>
          </w:tcPr>
          <w:p w14:paraId="0B9FD756" w14:textId="77777777" w:rsidR="00D13703" w:rsidRDefault="00D13703" w:rsidP="00EE5D77">
            <w:pPr>
              <w:rPr>
                <w:rFonts w:ascii="Arial Narrow" w:hAnsi="Arial Narrow"/>
                <w:sz w:val="18"/>
              </w:rPr>
            </w:pPr>
          </w:p>
        </w:tc>
      </w:tr>
      <w:tr w:rsidR="00D13703" w14:paraId="73602625" w14:textId="77777777" w:rsidTr="00EE5D77">
        <w:tc>
          <w:tcPr>
            <w:tcW w:w="728" w:type="dxa"/>
          </w:tcPr>
          <w:p w14:paraId="4B294F0F" w14:textId="77777777" w:rsidR="00D13703" w:rsidRPr="005F2D72" w:rsidRDefault="00D13703" w:rsidP="00EE5D77">
            <w:pPr>
              <w:jc w:val="center"/>
              <w:rPr>
                <w:rFonts w:ascii="Arial Narrow" w:hAnsi="Arial Narrow"/>
                <w:sz w:val="18"/>
              </w:rPr>
            </w:pPr>
            <w:r w:rsidRPr="005F2D72">
              <w:rPr>
                <w:rFonts w:ascii="Arial Narrow" w:hAnsi="Arial Narrow"/>
                <w:sz w:val="18"/>
              </w:rPr>
              <w:t>1</w:t>
            </w:r>
            <w:r>
              <w:rPr>
                <w:rFonts w:ascii="Arial Narrow" w:hAnsi="Arial Narrow"/>
                <w:sz w:val="18"/>
              </w:rPr>
              <w:t>3</w:t>
            </w:r>
          </w:p>
        </w:tc>
        <w:tc>
          <w:tcPr>
            <w:tcW w:w="637" w:type="dxa"/>
          </w:tcPr>
          <w:p w14:paraId="0ACACA45" w14:textId="77777777" w:rsidR="00D13703" w:rsidRPr="005F2D72" w:rsidRDefault="00D13703" w:rsidP="00EE5D77">
            <w:pPr>
              <w:jc w:val="center"/>
              <w:rPr>
                <w:rFonts w:ascii="Arial Narrow" w:hAnsi="Arial Narrow"/>
                <w:sz w:val="18"/>
              </w:rPr>
            </w:pPr>
            <w:r>
              <w:rPr>
                <w:rFonts w:ascii="Arial Narrow" w:hAnsi="Arial Narrow"/>
                <w:sz w:val="18"/>
              </w:rPr>
              <w:t>WK</w:t>
            </w:r>
          </w:p>
        </w:tc>
        <w:tc>
          <w:tcPr>
            <w:tcW w:w="3911" w:type="dxa"/>
          </w:tcPr>
          <w:p w14:paraId="62A80554" w14:textId="3A333606" w:rsidR="00DE3468" w:rsidRPr="00DE3468" w:rsidRDefault="00DE3468" w:rsidP="00DE3468">
            <w:pPr>
              <w:rPr>
                <w:rFonts w:ascii="Arial Narrow" w:hAnsi="Arial Narrow"/>
                <w:sz w:val="18"/>
              </w:rPr>
            </w:pPr>
            <w:r w:rsidRPr="00DE3468">
              <w:rPr>
                <w:rFonts w:ascii="Arial Narrow" w:hAnsi="Arial Narrow"/>
                <w:sz w:val="18"/>
              </w:rPr>
              <w:t>Wetlands Trail, Riverwalk Landing</w:t>
            </w:r>
          </w:p>
          <w:p w14:paraId="20BE680C" w14:textId="537FA349" w:rsidR="00D13703" w:rsidRPr="005F2D72" w:rsidRDefault="00D13703" w:rsidP="00EE5D77">
            <w:pPr>
              <w:rPr>
                <w:rFonts w:ascii="Arial Narrow" w:hAnsi="Arial Narrow"/>
                <w:sz w:val="18"/>
              </w:rPr>
            </w:pPr>
          </w:p>
        </w:tc>
        <w:tc>
          <w:tcPr>
            <w:tcW w:w="1728" w:type="dxa"/>
          </w:tcPr>
          <w:p w14:paraId="43AA69ED" w14:textId="77777777" w:rsidR="00D13703" w:rsidRDefault="00D13703" w:rsidP="00EE5D77">
            <w:pPr>
              <w:jc w:val="center"/>
              <w:rPr>
                <w:rFonts w:ascii="Arial Narrow" w:hAnsi="Arial Narrow"/>
                <w:sz w:val="18"/>
              </w:rPr>
            </w:pPr>
          </w:p>
        </w:tc>
        <w:tc>
          <w:tcPr>
            <w:tcW w:w="3274" w:type="dxa"/>
          </w:tcPr>
          <w:p w14:paraId="7BAE9391" w14:textId="77777777" w:rsidR="00D13703" w:rsidRDefault="00D13703" w:rsidP="00EE5D77">
            <w:pPr>
              <w:rPr>
                <w:rFonts w:ascii="Arial Narrow" w:hAnsi="Arial Narrow"/>
                <w:sz w:val="18"/>
              </w:rPr>
            </w:pPr>
          </w:p>
        </w:tc>
      </w:tr>
      <w:tr w:rsidR="00D13703" w14:paraId="5FE1C764" w14:textId="77777777" w:rsidTr="00EE5D77">
        <w:tc>
          <w:tcPr>
            <w:tcW w:w="728" w:type="dxa"/>
          </w:tcPr>
          <w:p w14:paraId="4AA45F0A" w14:textId="77777777" w:rsidR="00D13703" w:rsidRPr="005F2D72" w:rsidRDefault="00D13703" w:rsidP="00EE5D77">
            <w:pPr>
              <w:jc w:val="center"/>
              <w:rPr>
                <w:rFonts w:ascii="Arial Narrow" w:hAnsi="Arial Narrow"/>
                <w:sz w:val="18"/>
              </w:rPr>
            </w:pPr>
            <w:r w:rsidRPr="005F2D72">
              <w:rPr>
                <w:rFonts w:ascii="Arial Narrow" w:hAnsi="Arial Narrow"/>
                <w:sz w:val="18"/>
              </w:rPr>
              <w:t>1</w:t>
            </w:r>
            <w:r>
              <w:rPr>
                <w:rFonts w:ascii="Arial Narrow" w:hAnsi="Arial Narrow"/>
                <w:sz w:val="18"/>
              </w:rPr>
              <w:t>4</w:t>
            </w:r>
          </w:p>
        </w:tc>
        <w:tc>
          <w:tcPr>
            <w:tcW w:w="637" w:type="dxa"/>
          </w:tcPr>
          <w:p w14:paraId="1EDED761" w14:textId="44BA8B69" w:rsidR="00D13703" w:rsidRPr="005F2D72" w:rsidRDefault="00BD53C6" w:rsidP="00EE5D77">
            <w:pPr>
              <w:jc w:val="center"/>
              <w:rPr>
                <w:rFonts w:ascii="Arial Narrow" w:hAnsi="Arial Narrow"/>
                <w:sz w:val="18"/>
              </w:rPr>
            </w:pPr>
            <w:r>
              <w:rPr>
                <w:rFonts w:ascii="Arial Narrow" w:hAnsi="Arial Narrow"/>
                <w:sz w:val="18"/>
              </w:rPr>
              <w:t>BW</w:t>
            </w:r>
          </w:p>
        </w:tc>
        <w:tc>
          <w:tcPr>
            <w:tcW w:w="3911" w:type="dxa"/>
          </w:tcPr>
          <w:p w14:paraId="6677195A" w14:textId="59AC5BEB" w:rsidR="00DE3468" w:rsidRPr="00DE3468" w:rsidRDefault="00DE3468" w:rsidP="00DE3468">
            <w:pPr>
              <w:rPr>
                <w:rFonts w:ascii="Arial Narrow" w:hAnsi="Arial Narrow"/>
                <w:sz w:val="18"/>
              </w:rPr>
            </w:pPr>
            <w:r w:rsidRPr="00DE3468">
              <w:rPr>
                <w:rFonts w:ascii="Arial Narrow" w:hAnsi="Arial Narrow"/>
                <w:sz w:val="18"/>
              </w:rPr>
              <w:t>K57 Highway East &amp; West right of way Islands, 1400-1700 Block of N Jackson St West right of way &amp; North Alley of 500-600 block of W 14</w:t>
            </w:r>
            <w:r w:rsidRPr="00DE3468">
              <w:rPr>
                <w:rFonts w:ascii="Arial Narrow" w:hAnsi="Arial Narrow"/>
                <w:sz w:val="18"/>
                <w:vertAlign w:val="superscript"/>
              </w:rPr>
              <w:t>th</w:t>
            </w:r>
            <w:r w:rsidRPr="00DE3468">
              <w:rPr>
                <w:rFonts w:ascii="Arial Narrow" w:hAnsi="Arial Narrow"/>
                <w:sz w:val="18"/>
              </w:rPr>
              <w:t xml:space="preserve"> St along fence, 514 W 14</w:t>
            </w:r>
            <w:r w:rsidRPr="00DE3468">
              <w:rPr>
                <w:rFonts w:ascii="Arial Narrow" w:hAnsi="Arial Narrow"/>
                <w:sz w:val="18"/>
                <w:vertAlign w:val="superscript"/>
              </w:rPr>
              <w:t>th</w:t>
            </w:r>
            <w:r w:rsidRPr="00DE3468">
              <w:rPr>
                <w:rFonts w:ascii="Arial Narrow" w:hAnsi="Arial Narrow"/>
                <w:sz w:val="18"/>
              </w:rPr>
              <w:t xml:space="preserve"> ST (empty lot), 516 W 14</w:t>
            </w:r>
            <w:r w:rsidRPr="00DE3468">
              <w:rPr>
                <w:rFonts w:ascii="Arial Narrow" w:hAnsi="Arial Narrow"/>
                <w:sz w:val="18"/>
                <w:vertAlign w:val="superscript"/>
              </w:rPr>
              <w:t>th</w:t>
            </w:r>
            <w:r w:rsidRPr="00DE3468">
              <w:rPr>
                <w:rFonts w:ascii="Arial Narrow" w:hAnsi="Arial Narrow"/>
                <w:sz w:val="18"/>
              </w:rPr>
              <w:t xml:space="preserve"> St (empty lot), 1008 W14th St (empty lot), Moss Circle Island</w:t>
            </w:r>
          </w:p>
          <w:p w14:paraId="65F9686C" w14:textId="32E71756" w:rsidR="00D13703" w:rsidRPr="005F2D72" w:rsidRDefault="00D13703" w:rsidP="00EE5D77">
            <w:pPr>
              <w:rPr>
                <w:rFonts w:ascii="Arial Narrow" w:hAnsi="Arial Narrow"/>
                <w:sz w:val="18"/>
              </w:rPr>
            </w:pPr>
          </w:p>
        </w:tc>
        <w:tc>
          <w:tcPr>
            <w:tcW w:w="1728" w:type="dxa"/>
          </w:tcPr>
          <w:p w14:paraId="2C27DC50" w14:textId="77777777" w:rsidR="00D13703" w:rsidRDefault="00D13703" w:rsidP="00EE5D77">
            <w:pPr>
              <w:jc w:val="center"/>
              <w:rPr>
                <w:rFonts w:ascii="Arial Narrow" w:hAnsi="Arial Narrow"/>
                <w:sz w:val="18"/>
              </w:rPr>
            </w:pPr>
          </w:p>
        </w:tc>
        <w:tc>
          <w:tcPr>
            <w:tcW w:w="3274" w:type="dxa"/>
          </w:tcPr>
          <w:p w14:paraId="103BC42E" w14:textId="77777777" w:rsidR="00D13703" w:rsidRDefault="00D13703" w:rsidP="00EE5D77">
            <w:pPr>
              <w:rPr>
                <w:rFonts w:ascii="Arial Narrow" w:hAnsi="Arial Narrow"/>
                <w:sz w:val="18"/>
              </w:rPr>
            </w:pPr>
          </w:p>
        </w:tc>
      </w:tr>
      <w:tr w:rsidR="00D13703" w14:paraId="11D33F41" w14:textId="77777777" w:rsidTr="00BD53C6">
        <w:tblPrEx>
          <w:tblBorders>
            <w:top w:val="single" w:sz="6" w:space="0" w:color="auto"/>
            <w:left w:val="single" w:sz="6" w:space="0" w:color="auto"/>
            <w:bottom w:val="single" w:sz="6" w:space="0" w:color="auto"/>
            <w:right w:val="single" w:sz="6" w:space="0" w:color="auto"/>
          </w:tblBorders>
        </w:tblPrEx>
        <w:trPr>
          <w:trHeight w:val="867"/>
        </w:trPr>
        <w:tc>
          <w:tcPr>
            <w:tcW w:w="728" w:type="dxa"/>
          </w:tcPr>
          <w:p w14:paraId="73AB2762" w14:textId="77777777" w:rsidR="00D13703" w:rsidRPr="005F2D72" w:rsidRDefault="00D13703" w:rsidP="00EE5D77">
            <w:pPr>
              <w:jc w:val="center"/>
              <w:rPr>
                <w:rFonts w:ascii="Arial Narrow" w:hAnsi="Arial Narrow"/>
                <w:sz w:val="18"/>
              </w:rPr>
            </w:pPr>
            <w:r w:rsidRPr="005F2D72">
              <w:rPr>
                <w:rFonts w:ascii="Arial Narrow" w:hAnsi="Arial Narrow"/>
                <w:sz w:val="18"/>
              </w:rPr>
              <w:t>1</w:t>
            </w:r>
            <w:r>
              <w:rPr>
                <w:rFonts w:ascii="Arial Narrow" w:hAnsi="Arial Narrow"/>
                <w:sz w:val="18"/>
              </w:rPr>
              <w:t>5</w:t>
            </w:r>
          </w:p>
        </w:tc>
        <w:tc>
          <w:tcPr>
            <w:tcW w:w="637" w:type="dxa"/>
          </w:tcPr>
          <w:p w14:paraId="0812D590" w14:textId="1433B6F7" w:rsidR="00D13703" w:rsidRPr="005F2D72" w:rsidRDefault="00BD53C6" w:rsidP="00EE5D77">
            <w:pPr>
              <w:jc w:val="center"/>
              <w:rPr>
                <w:rFonts w:ascii="Arial Narrow" w:hAnsi="Arial Narrow"/>
                <w:sz w:val="18"/>
              </w:rPr>
            </w:pPr>
            <w:r>
              <w:rPr>
                <w:rFonts w:ascii="Arial Narrow" w:hAnsi="Arial Narrow"/>
                <w:sz w:val="18"/>
              </w:rPr>
              <w:t>BW</w:t>
            </w:r>
          </w:p>
        </w:tc>
        <w:tc>
          <w:tcPr>
            <w:tcW w:w="3911" w:type="dxa"/>
          </w:tcPr>
          <w:p w14:paraId="1C7FB607" w14:textId="444F3B1C" w:rsidR="00DE3468" w:rsidRPr="00DE3468" w:rsidRDefault="00DE3468" w:rsidP="00DE3468">
            <w:pPr>
              <w:rPr>
                <w:rFonts w:ascii="Arial Narrow" w:hAnsi="Arial Narrow"/>
                <w:sz w:val="18"/>
              </w:rPr>
            </w:pPr>
            <w:r w:rsidRPr="00DE3468">
              <w:rPr>
                <w:rFonts w:ascii="Arial Narrow" w:hAnsi="Arial Narrow"/>
                <w:sz w:val="18"/>
              </w:rPr>
              <w:t>E 6</w:t>
            </w:r>
            <w:r w:rsidRPr="00DE3468">
              <w:rPr>
                <w:rFonts w:ascii="Arial Narrow" w:hAnsi="Arial Narrow"/>
                <w:sz w:val="18"/>
                <w:vertAlign w:val="superscript"/>
              </w:rPr>
              <w:t>th</w:t>
            </w:r>
            <w:r w:rsidRPr="00DE3468">
              <w:rPr>
                <w:rFonts w:ascii="Arial Narrow" w:hAnsi="Arial Narrow"/>
                <w:sz w:val="18"/>
              </w:rPr>
              <w:t xml:space="preserve"> St viaduct North &amp; South right of way, E 6</w:t>
            </w:r>
            <w:r w:rsidRPr="00DE3468">
              <w:rPr>
                <w:rFonts w:ascii="Arial Narrow" w:hAnsi="Arial Narrow"/>
                <w:sz w:val="18"/>
                <w:vertAlign w:val="superscript"/>
              </w:rPr>
              <w:t>th</w:t>
            </w:r>
            <w:r w:rsidRPr="00DE3468">
              <w:rPr>
                <w:rFonts w:ascii="Arial Narrow" w:hAnsi="Arial Narrow"/>
                <w:sz w:val="18"/>
              </w:rPr>
              <w:t xml:space="preserve"> Street viaduct underpass, City Parking lot by </w:t>
            </w:r>
            <w:proofErr w:type="spellStart"/>
            <w:r w:rsidRPr="00DE3468">
              <w:rPr>
                <w:rFonts w:ascii="Arial Narrow" w:hAnsi="Arial Narrow"/>
                <w:sz w:val="18"/>
              </w:rPr>
              <w:t>Autozone</w:t>
            </w:r>
            <w:proofErr w:type="spellEnd"/>
            <w:r w:rsidRPr="00DE3468">
              <w:rPr>
                <w:rFonts w:ascii="Arial Narrow" w:hAnsi="Arial Narrow"/>
                <w:sz w:val="18"/>
              </w:rPr>
              <w:t>, 6</w:t>
            </w:r>
            <w:r w:rsidRPr="00DE3468">
              <w:rPr>
                <w:rFonts w:ascii="Arial Narrow" w:hAnsi="Arial Narrow"/>
                <w:sz w:val="18"/>
                <w:vertAlign w:val="superscript"/>
              </w:rPr>
              <w:t>th</w:t>
            </w:r>
            <w:r w:rsidRPr="00DE3468">
              <w:rPr>
                <w:rFonts w:ascii="Arial Narrow" w:hAnsi="Arial Narrow"/>
                <w:sz w:val="18"/>
              </w:rPr>
              <w:t xml:space="preserve"> &amp; Franklin corner lot, 600 Block of E 7</w:t>
            </w:r>
            <w:r w:rsidRPr="00DE3468">
              <w:rPr>
                <w:rFonts w:ascii="Arial Narrow" w:hAnsi="Arial Narrow"/>
                <w:sz w:val="18"/>
                <w:vertAlign w:val="superscript"/>
              </w:rPr>
              <w:t>th</w:t>
            </w:r>
            <w:r w:rsidRPr="00DE3468">
              <w:rPr>
                <w:rFonts w:ascii="Arial Narrow" w:hAnsi="Arial Narrow"/>
                <w:sz w:val="18"/>
              </w:rPr>
              <w:t xml:space="preserve"> Street right of way, Lift Station</w:t>
            </w:r>
          </w:p>
          <w:p w14:paraId="5597ABA2" w14:textId="1BC62B81" w:rsidR="00D13703" w:rsidRDefault="00D13703" w:rsidP="00EE5D77"/>
        </w:tc>
        <w:tc>
          <w:tcPr>
            <w:tcW w:w="1728" w:type="dxa"/>
          </w:tcPr>
          <w:p w14:paraId="36A05A24" w14:textId="77777777" w:rsidR="00D13703" w:rsidRDefault="00D13703" w:rsidP="00EE5D77">
            <w:pPr>
              <w:jc w:val="center"/>
              <w:rPr>
                <w:rFonts w:ascii="Arial Narrow" w:hAnsi="Arial Narrow"/>
                <w:sz w:val="18"/>
              </w:rPr>
            </w:pPr>
          </w:p>
        </w:tc>
        <w:tc>
          <w:tcPr>
            <w:tcW w:w="3274" w:type="dxa"/>
          </w:tcPr>
          <w:p w14:paraId="40AEED52" w14:textId="77777777" w:rsidR="00D13703" w:rsidRDefault="00D13703" w:rsidP="00EE5D77">
            <w:pPr>
              <w:rPr>
                <w:rFonts w:ascii="Arial Narrow" w:hAnsi="Arial Narrow"/>
                <w:sz w:val="18"/>
              </w:rPr>
            </w:pPr>
          </w:p>
        </w:tc>
      </w:tr>
    </w:tbl>
    <w:p w14:paraId="7280544D" w14:textId="77777777" w:rsidR="00BD53C6" w:rsidRDefault="00BD53C6">
      <w:r>
        <w:br w:type="page"/>
      </w:r>
    </w:p>
    <w:tbl>
      <w:tblPr>
        <w:tblW w:w="102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28"/>
        <w:gridCol w:w="637"/>
        <w:gridCol w:w="3911"/>
        <w:gridCol w:w="1728"/>
        <w:gridCol w:w="3274"/>
      </w:tblGrid>
      <w:tr w:rsidR="00D13703" w14:paraId="2A320960" w14:textId="77777777" w:rsidTr="00EE5D77">
        <w:tc>
          <w:tcPr>
            <w:tcW w:w="728" w:type="dxa"/>
          </w:tcPr>
          <w:p w14:paraId="702E59A2" w14:textId="4F6F0E31" w:rsidR="00D13703" w:rsidRPr="005F2D72" w:rsidRDefault="00D13703" w:rsidP="00EE5D77">
            <w:pPr>
              <w:jc w:val="center"/>
              <w:rPr>
                <w:rFonts w:ascii="Arial Narrow" w:hAnsi="Arial Narrow"/>
                <w:sz w:val="18"/>
              </w:rPr>
            </w:pPr>
            <w:r w:rsidRPr="005F2D72">
              <w:rPr>
                <w:rFonts w:ascii="Arial Narrow" w:hAnsi="Arial Narrow"/>
                <w:sz w:val="18"/>
              </w:rPr>
              <w:lastRenderedPageBreak/>
              <w:t>1</w:t>
            </w:r>
            <w:r>
              <w:rPr>
                <w:rFonts w:ascii="Arial Narrow" w:hAnsi="Arial Narrow"/>
                <w:sz w:val="18"/>
              </w:rPr>
              <w:t>6</w:t>
            </w:r>
          </w:p>
        </w:tc>
        <w:tc>
          <w:tcPr>
            <w:tcW w:w="637" w:type="dxa"/>
          </w:tcPr>
          <w:p w14:paraId="3D317E75" w14:textId="354575E3" w:rsidR="00D13703" w:rsidRPr="005F2D72" w:rsidRDefault="00BD53C6" w:rsidP="00EE5D77">
            <w:pPr>
              <w:jc w:val="center"/>
              <w:rPr>
                <w:rFonts w:ascii="Arial Narrow" w:hAnsi="Arial Narrow"/>
                <w:sz w:val="18"/>
              </w:rPr>
            </w:pPr>
            <w:r>
              <w:rPr>
                <w:rFonts w:ascii="Arial Narrow" w:hAnsi="Arial Narrow"/>
                <w:sz w:val="18"/>
              </w:rPr>
              <w:t>BW</w:t>
            </w:r>
          </w:p>
        </w:tc>
        <w:tc>
          <w:tcPr>
            <w:tcW w:w="3911" w:type="dxa"/>
          </w:tcPr>
          <w:p w14:paraId="5FC3BF60" w14:textId="2E9B7ADD" w:rsidR="00DE3468" w:rsidRPr="00DE3468" w:rsidRDefault="00DE3468" w:rsidP="00DE3468">
            <w:pPr>
              <w:rPr>
                <w:rFonts w:ascii="Arial Narrow" w:hAnsi="Arial Narrow"/>
                <w:sz w:val="18"/>
              </w:rPr>
            </w:pPr>
            <w:r w:rsidRPr="00DE3468">
              <w:rPr>
                <w:rFonts w:ascii="Arial Narrow" w:hAnsi="Arial Narrow"/>
                <w:sz w:val="18"/>
              </w:rPr>
              <w:t>200 Block of W 17</w:t>
            </w:r>
            <w:r w:rsidRPr="00DE3468">
              <w:rPr>
                <w:rFonts w:ascii="Arial Narrow" w:hAnsi="Arial Narrow"/>
                <w:sz w:val="18"/>
                <w:vertAlign w:val="superscript"/>
              </w:rPr>
              <w:t>th</w:t>
            </w:r>
            <w:r w:rsidRPr="00DE3468">
              <w:rPr>
                <w:rFonts w:ascii="Arial Narrow" w:hAnsi="Arial Narrow"/>
                <w:sz w:val="18"/>
              </w:rPr>
              <w:t xml:space="preserve"> St empty lot &amp; drainage ditch (NE corner of W 17</w:t>
            </w:r>
            <w:r w:rsidRPr="00DE3468">
              <w:rPr>
                <w:rFonts w:ascii="Arial Narrow" w:hAnsi="Arial Narrow"/>
                <w:sz w:val="18"/>
                <w:vertAlign w:val="superscript"/>
              </w:rPr>
              <w:t>th</w:t>
            </w:r>
            <w:r w:rsidRPr="00DE3468">
              <w:rPr>
                <w:rFonts w:ascii="Arial Narrow" w:hAnsi="Arial Narrow"/>
                <w:sz w:val="18"/>
              </w:rPr>
              <w:t xml:space="preserve"> St &amp; Adams St), Drainage ditch (SE corner of W 8</w:t>
            </w:r>
            <w:r w:rsidRPr="00DE3468">
              <w:rPr>
                <w:rFonts w:ascii="Arial Narrow" w:hAnsi="Arial Narrow"/>
                <w:sz w:val="18"/>
                <w:vertAlign w:val="superscript"/>
              </w:rPr>
              <w:t>th</w:t>
            </w:r>
            <w:r w:rsidRPr="00DE3468">
              <w:rPr>
                <w:rFonts w:ascii="Arial Narrow" w:hAnsi="Arial Narrow"/>
                <w:sz w:val="18"/>
              </w:rPr>
              <w:t xml:space="preserve"> St &amp; N Garfield St), Drainage ditch E 15</w:t>
            </w:r>
            <w:r w:rsidRPr="00DE3468">
              <w:rPr>
                <w:rFonts w:ascii="Arial Narrow" w:hAnsi="Arial Narrow"/>
                <w:sz w:val="18"/>
                <w:vertAlign w:val="superscript"/>
              </w:rPr>
              <w:t>th</w:t>
            </w:r>
            <w:r w:rsidRPr="00DE3468">
              <w:rPr>
                <w:rFonts w:ascii="Arial Narrow" w:hAnsi="Arial Narrow"/>
                <w:sz w:val="18"/>
              </w:rPr>
              <w:t xml:space="preserve"> St (East of N Monroe St), 136 E 3</w:t>
            </w:r>
            <w:r w:rsidRPr="00DE3468">
              <w:rPr>
                <w:rFonts w:ascii="Arial Narrow" w:hAnsi="Arial Narrow"/>
                <w:sz w:val="18"/>
                <w:vertAlign w:val="superscript"/>
              </w:rPr>
              <w:t>rd</w:t>
            </w:r>
            <w:r w:rsidRPr="00DE3468">
              <w:rPr>
                <w:rFonts w:ascii="Arial Narrow" w:hAnsi="Arial Narrow"/>
                <w:sz w:val="18"/>
              </w:rPr>
              <w:t xml:space="preserve"> St (empty lot)</w:t>
            </w:r>
            <w:r w:rsidR="00BD53C6">
              <w:rPr>
                <w:rFonts w:ascii="Arial Narrow" w:hAnsi="Arial Narrow"/>
              </w:rPr>
              <w:t xml:space="preserve"> </w:t>
            </w:r>
          </w:p>
          <w:p w14:paraId="2ECD29D8" w14:textId="3195ED77" w:rsidR="00D13703" w:rsidRDefault="00D13703" w:rsidP="00EE5D77"/>
        </w:tc>
        <w:tc>
          <w:tcPr>
            <w:tcW w:w="1728" w:type="dxa"/>
          </w:tcPr>
          <w:p w14:paraId="0FCB070F" w14:textId="77777777" w:rsidR="00D13703" w:rsidRDefault="00D13703" w:rsidP="00EE5D77">
            <w:pPr>
              <w:jc w:val="center"/>
              <w:rPr>
                <w:rFonts w:ascii="Arial Narrow" w:hAnsi="Arial Narrow"/>
                <w:sz w:val="18"/>
              </w:rPr>
            </w:pPr>
          </w:p>
        </w:tc>
        <w:tc>
          <w:tcPr>
            <w:tcW w:w="3274" w:type="dxa"/>
          </w:tcPr>
          <w:p w14:paraId="7ADA77C7" w14:textId="77777777" w:rsidR="00D13703" w:rsidRDefault="00D13703" w:rsidP="00EE5D77">
            <w:pPr>
              <w:rPr>
                <w:rFonts w:ascii="Arial Narrow" w:hAnsi="Arial Narrow"/>
                <w:sz w:val="18"/>
              </w:rPr>
            </w:pPr>
          </w:p>
        </w:tc>
      </w:tr>
      <w:tr w:rsidR="00D13703" w14:paraId="3B334127" w14:textId="77777777" w:rsidTr="00EE5D77">
        <w:tc>
          <w:tcPr>
            <w:tcW w:w="728" w:type="dxa"/>
          </w:tcPr>
          <w:p w14:paraId="5C9E79EC" w14:textId="77777777" w:rsidR="00D13703" w:rsidRPr="005F2D72" w:rsidRDefault="00D13703" w:rsidP="00EE5D77">
            <w:pPr>
              <w:jc w:val="center"/>
              <w:rPr>
                <w:rFonts w:ascii="Arial Narrow" w:hAnsi="Arial Narrow"/>
                <w:sz w:val="18"/>
              </w:rPr>
            </w:pPr>
            <w:r w:rsidRPr="005F2D72">
              <w:rPr>
                <w:rFonts w:ascii="Arial Narrow" w:hAnsi="Arial Narrow"/>
                <w:sz w:val="18"/>
              </w:rPr>
              <w:t>1</w:t>
            </w:r>
            <w:r>
              <w:rPr>
                <w:rFonts w:ascii="Arial Narrow" w:hAnsi="Arial Narrow"/>
                <w:sz w:val="18"/>
              </w:rPr>
              <w:t>7</w:t>
            </w:r>
          </w:p>
        </w:tc>
        <w:tc>
          <w:tcPr>
            <w:tcW w:w="637" w:type="dxa"/>
          </w:tcPr>
          <w:p w14:paraId="46B8289A" w14:textId="548755D2" w:rsidR="00D13703" w:rsidRPr="005F2D72" w:rsidRDefault="00BD53C6" w:rsidP="00EE5D77">
            <w:pPr>
              <w:jc w:val="center"/>
              <w:rPr>
                <w:rFonts w:ascii="Arial Narrow" w:hAnsi="Arial Narrow"/>
                <w:sz w:val="18"/>
              </w:rPr>
            </w:pPr>
            <w:r>
              <w:rPr>
                <w:rFonts w:ascii="Arial Narrow" w:hAnsi="Arial Narrow"/>
                <w:sz w:val="18"/>
              </w:rPr>
              <w:t>BW</w:t>
            </w:r>
          </w:p>
        </w:tc>
        <w:tc>
          <w:tcPr>
            <w:tcW w:w="3911" w:type="dxa"/>
          </w:tcPr>
          <w:p w14:paraId="6FDCF90D" w14:textId="1DC53406" w:rsidR="00DE3468" w:rsidRPr="00DE3468" w:rsidRDefault="00DE3468" w:rsidP="00DE3468">
            <w:pPr>
              <w:rPr>
                <w:rFonts w:ascii="Arial Narrow" w:hAnsi="Arial Narrow"/>
                <w:sz w:val="18"/>
              </w:rPr>
            </w:pPr>
            <w:r w:rsidRPr="00DE3468">
              <w:rPr>
                <w:rFonts w:ascii="Arial Narrow" w:hAnsi="Arial Narrow"/>
                <w:sz w:val="18"/>
              </w:rPr>
              <w:t>St. Mary’s Rd West right of way (West of church to Interstate 77, 25’ swath), Holly Lane Island, Chadwick Court area right of way (North of 605 Chadwick Ct), 1000-1100 Block of Southwind Dr East right of way (Central National Bank to 1169 Southwind Dr), Water Tower Ash Street</w:t>
            </w:r>
          </w:p>
          <w:p w14:paraId="21FA7BEE" w14:textId="20120F2D" w:rsidR="00D13703" w:rsidRDefault="00D13703" w:rsidP="00EE5D77"/>
        </w:tc>
        <w:tc>
          <w:tcPr>
            <w:tcW w:w="1728" w:type="dxa"/>
          </w:tcPr>
          <w:p w14:paraId="21712717" w14:textId="77777777" w:rsidR="00D13703" w:rsidRDefault="00D13703" w:rsidP="00EE5D77">
            <w:pPr>
              <w:jc w:val="center"/>
              <w:rPr>
                <w:rFonts w:ascii="Arial Narrow" w:hAnsi="Arial Narrow"/>
                <w:sz w:val="18"/>
              </w:rPr>
            </w:pPr>
          </w:p>
        </w:tc>
        <w:tc>
          <w:tcPr>
            <w:tcW w:w="3274" w:type="dxa"/>
          </w:tcPr>
          <w:p w14:paraId="0CF557BA" w14:textId="77777777" w:rsidR="00D13703" w:rsidRDefault="00D13703" w:rsidP="00EE5D77">
            <w:pPr>
              <w:rPr>
                <w:rFonts w:ascii="Arial Narrow" w:hAnsi="Arial Narrow"/>
                <w:sz w:val="18"/>
              </w:rPr>
            </w:pPr>
          </w:p>
        </w:tc>
      </w:tr>
      <w:tr w:rsidR="00D13703" w14:paraId="1F23AECE" w14:textId="77777777" w:rsidTr="00EE5D77">
        <w:tc>
          <w:tcPr>
            <w:tcW w:w="728" w:type="dxa"/>
          </w:tcPr>
          <w:p w14:paraId="3857530E" w14:textId="77777777" w:rsidR="00D13703" w:rsidRPr="005F2D72" w:rsidRDefault="00D13703" w:rsidP="00EE5D77">
            <w:pPr>
              <w:jc w:val="center"/>
              <w:rPr>
                <w:rFonts w:ascii="Arial Narrow" w:hAnsi="Arial Narrow"/>
                <w:sz w:val="18"/>
              </w:rPr>
            </w:pPr>
            <w:r w:rsidRPr="005F2D72">
              <w:rPr>
                <w:rFonts w:ascii="Arial Narrow" w:hAnsi="Arial Narrow"/>
                <w:sz w:val="18"/>
              </w:rPr>
              <w:t>1</w:t>
            </w:r>
            <w:r>
              <w:rPr>
                <w:rFonts w:ascii="Arial Narrow" w:hAnsi="Arial Narrow"/>
                <w:sz w:val="18"/>
              </w:rPr>
              <w:t>8</w:t>
            </w:r>
          </w:p>
        </w:tc>
        <w:tc>
          <w:tcPr>
            <w:tcW w:w="637" w:type="dxa"/>
          </w:tcPr>
          <w:p w14:paraId="091A0A6B" w14:textId="41154DC4" w:rsidR="00D13703" w:rsidRPr="005F2D72" w:rsidRDefault="00BD53C6" w:rsidP="00EE5D77">
            <w:pPr>
              <w:jc w:val="center"/>
              <w:rPr>
                <w:rFonts w:ascii="Arial Narrow" w:hAnsi="Arial Narrow"/>
                <w:sz w:val="18"/>
              </w:rPr>
            </w:pPr>
            <w:r>
              <w:rPr>
                <w:rFonts w:ascii="Arial Narrow" w:hAnsi="Arial Narrow"/>
                <w:sz w:val="18"/>
              </w:rPr>
              <w:t>BW</w:t>
            </w:r>
          </w:p>
        </w:tc>
        <w:tc>
          <w:tcPr>
            <w:tcW w:w="3911" w:type="dxa"/>
          </w:tcPr>
          <w:p w14:paraId="470E658A" w14:textId="31698573" w:rsidR="00D13703" w:rsidRPr="00DE3468" w:rsidRDefault="00DE3468" w:rsidP="00EE5D77">
            <w:pPr>
              <w:rPr>
                <w:rFonts w:ascii="Arial Narrow" w:hAnsi="Arial Narrow"/>
              </w:rPr>
            </w:pPr>
            <w:r w:rsidRPr="00DE3468">
              <w:rPr>
                <w:rFonts w:ascii="Arial Narrow" w:hAnsi="Arial Narrow"/>
                <w:sz w:val="18"/>
                <w:szCs w:val="18"/>
              </w:rPr>
              <w:t>Sandusky Drive right of way (Lacy Drive to sub division line), Industrial Street right of way, Lacy Drive South right of way, North &amp; South Lacy Drive right of way (near Fire Station #2), Northeast vacant corner lot of Lacy Drive  &amp; Spring Valley Road, South Spring Valley Road East right of way (Fire Station #2 side and vacant lot North of), Strauss Blvd Islands and right of ways, Tom Neal Industrial Park (Ethan Dr right of ways), Valley Drive Islands</w:t>
            </w:r>
          </w:p>
        </w:tc>
        <w:tc>
          <w:tcPr>
            <w:tcW w:w="1728" w:type="dxa"/>
          </w:tcPr>
          <w:p w14:paraId="0E5A4198" w14:textId="77777777" w:rsidR="00D13703" w:rsidRDefault="00D13703" w:rsidP="00EE5D77">
            <w:pPr>
              <w:jc w:val="center"/>
              <w:rPr>
                <w:rFonts w:ascii="Arial Narrow" w:hAnsi="Arial Narrow"/>
                <w:sz w:val="18"/>
              </w:rPr>
            </w:pPr>
          </w:p>
        </w:tc>
        <w:tc>
          <w:tcPr>
            <w:tcW w:w="3274" w:type="dxa"/>
          </w:tcPr>
          <w:p w14:paraId="37930B42" w14:textId="77777777" w:rsidR="00D13703" w:rsidRDefault="00D13703" w:rsidP="00EE5D77">
            <w:pPr>
              <w:rPr>
                <w:rFonts w:ascii="Arial Narrow" w:hAnsi="Arial Narrow"/>
                <w:sz w:val="18"/>
              </w:rPr>
            </w:pPr>
          </w:p>
        </w:tc>
      </w:tr>
      <w:tr w:rsidR="00D13703" w14:paraId="7C26EBC5" w14:textId="77777777" w:rsidTr="00EE5D77">
        <w:tc>
          <w:tcPr>
            <w:tcW w:w="728" w:type="dxa"/>
          </w:tcPr>
          <w:p w14:paraId="36F5E7C8" w14:textId="77777777" w:rsidR="00D13703" w:rsidRPr="005F2D72" w:rsidRDefault="00D13703" w:rsidP="00EE5D77">
            <w:pPr>
              <w:jc w:val="center"/>
              <w:rPr>
                <w:rFonts w:ascii="Arial Narrow" w:hAnsi="Arial Narrow"/>
                <w:sz w:val="18"/>
              </w:rPr>
            </w:pPr>
            <w:r w:rsidRPr="005F2D72">
              <w:rPr>
                <w:rFonts w:ascii="Arial Narrow" w:hAnsi="Arial Narrow"/>
                <w:sz w:val="18"/>
              </w:rPr>
              <w:t>1</w:t>
            </w:r>
            <w:r>
              <w:rPr>
                <w:rFonts w:ascii="Arial Narrow" w:hAnsi="Arial Narrow"/>
                <w:sz w:val="18"/>
              </w:rPr>
              <w:t>9</w:t>
            </w:r>
          </w:p>
        </w:tc>
        <w:tc>
          <w:tcPr>
            <w:tcW w:w="637" w:type="dxa"/>
            <w:tcBorders>
              <w:bottom w:val="single" w:sz="4" w:space="0" w:color="auto"/>
            </w:tcBorders>
          </w:tcPr>
          <w:p w14:paraId="12C9C06C" w14:textId="01EF7E62" w:rsidR="00D13703" w:rsidRPr="005F2D72" w:rsidRDefault="00BD53C6" w:rsidP="00EE5D77">
            <w:pPr>
              <w:jc w:val="center"/>
              <w:rPr>
                <w:rFonts w:ascii="Arial Narrow" w:hAnsi="Arial Narrow"/>
                <w:sz w:val="18"/>
              </w:rPr>
            </w:pPr>
            <w:r>
              <w:rPr>
                <w:rFonts w:ascii="Arial Narrow" w:hAnsi="Arial Narrow"/>
                <w:sz w:val="18"/>
              </w:rPr>
              <w:t>BW</w:t>
            </w:r>
          </w:p>
        </w:tc>
        <w:tc>
          <w:tcPr>
            <w:tcW w:w="3911" w:type="dxa"/>
            <w:tcBorders>
              <w:bottom w:val="single" w:sz="4" w:space="0" w:color="auto"/>
            </w:tcBorders>
          </w:tcPr>
          <w:p w14:paraId="486A6164" w14:textId="38315A41" w:rsidR="00DE3468" w:rsidRPr="00DE3468" w:rsidRDefault="00DE3468" w:rsidP="00DE3468">
            <w:pPr>
              <w:rPr>
                <w:rFonts w:ascii="Arial Narrow" w:hAnsi="Arial Narrow"/>
                <w:sz w:val="18"/>
              </w:rPr>
            </w:pPr>
            <w:r w:rsidRPr="00DE3468">
              <w:rPr>
                <w:rFonts w:ascii="Arial Narrow" w:hAnsi="Arial Narrow"/>
                <w:sz w:val="18"/>
              </w:rPr>
              <w:t>East Ash Street right of ways (West Chestnut St to Gunner Rd), East ash Street Lift Station (SE of Union Pacific railroad tracks), East Ash Street (West of Union Pacific railroad tracks, East Elks St to East Elm St), Drainage Ditch (between 100 block of East Vine St &amp; East Elm St), 200-300 Block of East Chestnut Street North and South right of way (East of Union Pacific railroad), 400-500 Block easement between Maple Street &amp; Skyline, 600 Block of Skyline Drive South right of way</w:t>
            </w:r>
          </w:p>
          <w:p w14:paraId="60E79DC3" w14:textId="23FD531E" w:rsidR="00D13703" w:rsidRDefault="00D13703" w:rsidP="00EE5D77"/>
        </w:tc>
        <w:tc>
          <w:tcPr>
            <w:tcW w:w="1728" w:type="dxa"/>
            <w:tcBorders>
              <w:bottom w:val="single" w:sz="4" w:space="0" w:color="auto"/>
            </w:tcBorders>
          </w:tcPr>
          <w:p w14:paraId="309C3A53" w14:textId="77777777" w:rsidR="00D13703" w:rsidRDefault="00D13703" w:rsidP="00EE5D77">
            <w:pPr>
              <w:jc w:val="center"/>
              <w:rPr>
                <w:rFonts w:ascii="Arial Narrow" w:hAnsi="Arial Narrow"/>
                <w:sz w:val="18"/>
              </w:rPr>
            </w:pPr>
          </w:p>
        </w:tc>
        <w:tc>
          <w:tcPr>
            <w:tcW w:w="3274" w:type="dxa"/>
          </w:tcPr>
          <w:p w14:paraId="74765EFC" w14:textId="77777777" w:rsidR="00D13703" w:rsidRDefault="00D13703" w:rsidP="00EE5D77">
            <w:pPr>
              <w:rPr>
                <w:rFonts w:ascii="Arial Narrow" w:hAnsi="Arial Narrow"/>
                <w:sz w:val="18"/>
              </w:rPr>
            </w:pPr>
          </w:p>
        </w:tc>
      </w:tr>
      <w:tr w:rsidR="00D13703" w14:paraId="7035CD8C" w14:textId="77777777" w:rsidTr="00EE5D77">
        <w:tc>
          <w:tcPr>
            <w:tcW w:w="728" w:type="dxa"/>
          </w:tcPr>
          <w:p w14:paraId="7C2FD914" w14:textId="77777777" w:rsidR="00D13703" w:rsidRPr="005F2D72" w:rsidRDefault="00D13703" w:rsidP="00EE5D77">
            <w:pPr>
              <w:jc w:val="center"/>
              <w:rPr>
                <w:rFonts w:ascii="Arial Narrow" w:hAnsi="Arial Narrow"/>
                <w:sz w:val="18"/>
              </w:rPr>
            </w:pPr>
            <w:r>
              <w:rPr>
                <w:rFonts w:ascii="Arial Narrow" w:hAnsi="Arial Narrow"/>
                <w:sz w:val="18"/>
              </w:rPr>
              <w:t>20</w:t>
            </w:r>
          </w:p>
        </w:tc>
        <w:tc>
          <w:tcPr>
            <w:tcW w:w="637" w:type="dxa"/>
            <w:tcBorders>
              <w:bottom w:val="single" w:sz="4" w:space="0" w:color="auto"/>
            </w:tcBorders>
          </w:tcPr>
          <w:p w14:paraId="52A7BF7D" w14:textId="5AD340CD" w:rsidR="00D13703" w:rsidRDefault="00BD53C6" w:rsidP="00EE5D77">
            <w:pPr>
              <w:jc w:val="center"/>
              <w:rPr>
                <w:rFonts w:ascii="Arial Narrow" w:hAnsi="Arial Narrow"/>
                <w:sz w:val="18"/>
              </w:rPr>
            </w:pPr>
            <w:r>
              <w:rPr>
                <w:rFonts w:ascii="Arial Narrow" w:hAnsi="Arial Narrow"/>
                <w:sz w:val="18"/>
              </w:rPr>
              <w:t>BW</w:t>
            </w:r>
          </w:p>
        </w:tc>
        <w:tc>
          <w:tcPr>
            <w:tcW w:w="3911" w:type="dxa"/>
            <w:tcBorders>
              <w:bottom w:val="single" w:sz="4" w:space="0" w:color="auto"/>
            </w:tcBorders>
          </w:tcPr>
          <w:p w14:paraId="0DF2C149" w14:textId="58604268" w:rsidR="00DE3468" w:rsidRPr="00DE3468" w:rsidRDefault="00DE3468" w:rsidP="00DE3468">
            <w:pPr>
              <w:rPr>
                <w:rFonts w:ascii="Arial Narrow" w:hAnsi="Arial Narrow"/>
                <w:sz w:val="18"/>
              </w:rPr>
            </w:pPr>
            <w:r w:rsidRPr="00DE3468">
              <w:rPr>
                <w:rFonts w:ascii="Arial Narrow" w:hAnsi="Arial Narrow"/>
                <w:sz w:val="18"/>
              </w:rPr>
              <w:t>Westwood Blvd Islands, Dead End (Bel Air Drive &amp; Fogarty Drive), Right of way North of 1816 Patriot Drive from curb to drainage ditch, Water Tower at Lawndale</w:t>
            </w:r>
          </w:p>
          <w:p w14:paraId="0869F58E" w14:textId="21BDEB25" w:rsidR="00D13703" w:rsidRDefault="00D13703" w:rsidP="00EE5D77">
            <w:pPr>
              <w:rPr>
                <w:rFonts w:ascii="Arial Narrow" w:hAnsi="Arial Narrow"/>
                <w:sz w:val="18"/>
              </w:rPr>
            </w:pPr>
          </w:p>
        </w:tc>
        <w:tc>
          <w:tcPr>
            <w:tcW w:w="1728" w:type="dxa"/>
            <w:tcBorders>
              <w:bottom w:val="single" w:sz="4" w:space="0" w:color="auto"/>
            </w:tcBorders>
          </w:tcPr>
          <w:p w14:paraId="63FE0593" w14:textId="77777777" w:rsidR="00D13703" w:rsidRDefault="00D13703" w:rsidP="00EE5D77">
            <w:pPr>
              <w:jc w:val="center"/>
              <w:rPr>
                <w:rFonts w:ascii="Arial Narrow" w:hAnsi="Arial Narrow"/>
                <w:sz w:val="18"/>
              </w:rPr>
            </w:pPr>
          </w:p>
        </w:tc>
        <w:tc>
          <w:tcPr>
            <w:tcW w:w="3274" w:type="dxa"/>
          </w:tcPr>
          <w:p w14:paraId="2328D310" w14:textId="77777777" w:rsidR="00D13703" w:rsidRDefault="00D13703" w:rsidP="00EE5D77">
            <w:pPr>
              <w:rPr>
                <w:rFonts w:ascii="Arial Narrow" w:hAnsi="Arial Narrow"/>
                <w:sz w:val="18"/>
              </w:rPr>
            </w:pPr>
          </w:p>
        </w:tc>
      </w:tr>
      <w:tr w:rsidR="00D13703" w14:paraId="4BBAA22E" w14:textId="77777777" w:rsidTr="00EE5D77">
        <w:tblPrEx>
          <w:tblBorders>
            <w:top w:val="single" w:sz="6" w:space="0" w:color="auto"/>
            <w:left w:val="single" w:sz="6" w:space="0" w:color="auto"/>
            <w:bottom w:val="single" w:sz="6" w:space="0" w:color="auto"/>
            <w:right w:val="single" w:sz="6" w:space="0" w:color="auto"/>
          </w:tblBorders>
        </w:tblPrEx>
        <w:tc>
          <w:tcPr>
            <w:tcW w:w="728" w:type="dxa"/>
            <w:tcBorders>
              <w:left w:val="single" w:sz="4" w:space="0" w:color="auto"/>
              <w:bottom w:val="single" w:sz="4" w:space="0" w:color="auto"/>
            </w:tcBorders>
          </w:tcPr>
          <w:p w14:paraId="5B1B71AA" w14:textId="77777777" w:rsidR="00D13703" w:rsidRPr="005F2D72" w:rsidRDefault="00D13703" w:rsidP="00EE5D77">
            <w:pPr>
              <w:jc w:val="center"/>
              <w:rPr>
                <w:rFonts w:ascii="Arial Narrow" w:hAnsi="Arial Narrow"/>
                <w:sz w:val="18"/>
              </w:rPr>
            </w:pPr>
            <w:r>
              <w:rPr>
                <w:rFonts w:ascii="Arial Narrow" w:hAnsi="Arial Narrow"/>
                <w:sz w:val="18"/>
              </w:rPr>
              <w:t>21</w:t>
            </w:r>
          </w:p>
        </w:tc>
        <w:tc>
          <w:tcPr>
            <w:tcW w:w="637" w:type="dxa"/>
            <w:tcBorders>
              <w:bottom w:val="single" w:sz="4" w:space="0" w:color="auto"/>
            </w:tcBorders>
          </w:tcPr>
          <w:p w14:paraId="46E45FB3" w14:textId="7B39D041" w:rsidR="00D13703" w:rsidRPr="005F2D72" w:rsidRDefault="00BD53C6" w:rsidP="00EE5D77">
            <w:pPr>
              <w:jc w:val="center"/>
              <w:rPr>
                <w:rFonts w:ascii="Arial Narrow" w:hAnsi="Arial Narrow"/>
                <w:sz w:val="18"/>
              </w:rPr>
            </w:pPr>
            <w:r>
              <w:rPr>
                <w:rFonts w:ascii="Arial Narrow" w:hAnsi="Arial Narrow"/>
                <w:sz w:val="18"/>
              </w:rPr>
              <w:t>BW</w:t>
            </w:r>
          </w:p>
        </w:tc>
        <w:tc>
          <w:tcPr>
            <w:tcW w:w="3911" w:type="dxa"/>
            <w:tcBorders>
              <w:bottom w:val="single" w:sz="4" w:space="0" w:color="auto"/>
            </w:tcBorders>
          </w:tcPr>
          <w:p w14:paraId="501B97AD" w14:textId="7FE084F7" w:rsidR="00DE3468" w:rsidRPr="00DE3468" w:rsidRDefault="00DE3468" w:rsidP="00DE3468">
            <w:pPr>
              <w:rPr>
                <w:rFonts w:ascii="Arial Narrow" w:hAnsi="Arial Narrow"/>
                <w:sz w:val="18"/>
              </w:rPr>
            </w:pPr>
            <w:r w:rsidRPr="00DE3468">
              <w:rPr>
                <w:rFonts w:ascii="Arial Narrow" w:hAnsi="Arial Narrow"/>
                <w:sz w:val="18"/>
              </w:rPr>
              <w:t>K18 Highway/US 77 to Bluejay Way, Blue Jay Way roundabout and right of ways, Rucker Road right of ways from Blue Jay Way to US 77, Spring Valley Road East right of way (K18 highway to Rucker Rd), Entrance to Sutter Woods/Highlands &amp; Fox Sparrow Court Island, Olivia Farms Pond &amp; Sidewalk &amp; right of way</w:t>
            </w:r>
          </w:p>
          <w:p w14:paraId="423820CE" w14:textId="7C57D1E1" w:rsidR="00D13703" w:rsidRDefault="00D13703" w:rsidP="00EE5D77"/>
        </w:tc>
        <w:tc>
          <w:tcPr>
            <w:tcW w:w="1728" w:type="dxa"/>
            <w:tcBorders>
              <w:bottom w:val="single" w:sz="4" w:space="0" w:color="auto"/>
            </w:tcBorders>
          </w:tcPr>
          <w:p w14:paraId="7E4F6350" w14:textId="77777777" w:rsidR="00D13703" w:rsidRDefault="00D13703" w:rsidP="00EE5D77">
            <w:pPr>
              <w:jc w:val="center"/>
              <w:rPr>
                <w:rFonts w:ascii="Arial Narrow" w:hAnsi="Arial Narrow"/>
                <w:sz w:val="18"/>
              </w:rPr>
            </w:pPr>
          </w:p>
        </w:tc>
        <w:tc>
          <w:tcPr>
            <w:tcW w:w="3274" w:type="dxa"/>
            <w:tcBorders>
              <w:bottom w:val="single" w:sz="4" w:space="0" w:color="auto"/>
              <w:right w:val="single" w:sz="4" w:space="0" w:color="auto"/>
            </w:tcBorders>
          </w:tcPr>
          <w:p w14:paraId="46A1E428" w14:textId="77777777" w:rsidR="00D13703" w:rsidRDefault="00D13703" w:rsidP="00EE5D77">
            <w:pPr>
              <w:rPr>
                <w:rFonts w:ascii="Arial Narrow" w:hAnsi="Arial Narrow"/>
                <w:sz w:val="18"/>
              </w:rPr>
            </w:pPr>
          </w:p>
        </w:tc>
      </w:tr>
    </w:tbl>
    <w:p w14:paraId="01A9BA4B" w14:textId="4E0BDAA1" w:rsidR="00D13703" w:rsidRDefault="00D13703" w:rsidP="00D13703">
      <w:pPr>
        <w:tabs>
          <w:tab w:val="left" w:pos="360"/>
          <w:tab w:val="left" w:pos="720"/>
        </w:tabs>
        <w:rPr>
          <w:rFonts w:ascii="Arial Narrow" w:hAnsi="Arial Narrow"/>
          <w:b/>
          <w:sz w:val="24"/>
        </w:rPr>
      </w:pPr>
    </w:p>
    <w:tbl>
      <w:tblPr>
        <w:tblW w:w="102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8"/>
        <w:gridCol w:w="2520"/>
      </w:tblGrid>
      <w:tr w:rsidR="00D13703" w14:paraId="18E580EB" w14:textId="77777777" w:rsidTr="00190B2D">
        <w:trPr>
          <w:cantSplit/>
        </w:trPr>
        <w:tc>
          <w:tcPr>
            <w:tcW w:w="7758" w:type="dxa"/>
            <w:tcBorders>
              <w:top w:val="nil"/>
              <w:left w:val="nil"/>
              <w:bottom w:val="nil"/>
              <w:right w:val="nil"/>
            </w:tcBorders>
          </w:tcPr>
          <w:p w14:paraId="458E66C5" w14:textId="77777777" w:rsidR="00D13703" w:rsidRDefault="00D13703" w:rsidP="00EE5D77">
            <w:pPr>
              <w:rPr>
                <w:rFonts w:ascii="Arial Narrow" w:hAnsi="Arial Narrow"/>
                <w:sz w:val="16"/>
              </w:rPr>
            </w:pP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sz w:val="16"/>
              </w:rPr>
              <w:t>Dollars</w:t>
            </w:r>
          </w:p>
        </w:tc>
        <w:tc>
          <w:tcPr>
            <w:tcW w:w="2520" w:type="dxa"/>
            <w:tcBorders>
              <w:top w:val="nil"/>
              <w:left w:val="nil"/>
              <w:bottom w:val="nil"/>
              <w:right w:val="nil"/>
            </w:tcBorders>
          </w:tcPr>
          <w:p w14:paraId="03095A9A" w14:textId="77777777" w:rsidR="00D13703" w:rsidRDefault="00D13703" w:rsidP="00EE5D77">
            <w:pPr>
              <w:jc w:val="center"/>
              <w:rPr>
                <w:rFonts w:ascii="Arial Narrow" w:hAnsi="Arial Narrow"/>
                <w:sz w:val="16"/>
              </w:rPr>
            </w:pPr>
            <w:r>
              <w:rPr>
                <w:rFonts w:ascii="Arial Narrow" w:hAnsi="Arial Narrow"/>
                <w:sz w:val="16"/>
              </w:rPr>
              <w:t>Cents</w:t>
            </w:r>
          </w:p>
        </w:tc>
      </w:tr>
    </w:tbl>
    <w:p w14:paraId="0BB67D13" w14:textId="77777777" w:rsidR="00D13703" w:rsidRDefault="00D13703" w:rsidP="00D13703">
      <w:pPr>
        <w:rPr>
          <w:rFonts w:ascii="Arial Narrow" w:hAnsi="Arial Narrow"/>
          <w:b/>
          <w:sz w:val="24"/>
        </w:rPr>
      </w:pPr>
    </w:p>
    <w:tbl>
      <w:tblPr>
        <w:tblW w:w="0" w:type="auto"/>
        <w:tblLayout w:type="fixed"/>
        <w:tblLook w:val="0000" w:firstRow="0" w:lastRow="0" w:firstColumn="0" w:lastColumn="0" w:noHBand="0" w:noVBand="0"/>
      </w:tblPr>
      <w:tblGrid>
        <w:gridCol w:w="2340"/>
        <w:gridCol w:w="2250"/>
        <w:gridCol w:w="2250"/>
        <w:gridCol w:w="2537"/>
      </w:tblGrid>
      <w:tr w:rsidR="00D13703" w14:paraId="2983C8D7" w14:textId="77777777" w:rsidTr="00EE5D77">
        <w:tc>
          <w:tcPr>
            <w:tcW w:w="2340" w:type="dxa"/>
          </w:tcPr>
          <w:p w14:paraId="4421B0FD" w14:textId="77777777" w:rsidR="00D13703" w:rsidRDefault="00D13703" w:rsidP="00EE5D77">
            <w:pPr>
              <w:jc w:val="center"/>
              <w:rPr>
                <w:rFonts w:ascii="Arial Narrow" w:hAnsi="Arial Narrow"/>
              </w:rPr>
            </w:pPr>
            <w:r>
              <w:rPr>
                <w:rFonts w:ascii="Arial Narrow" w:hAnsi="Arial Narrow"/>
              </w:rPr>
              <w:t>BW   =   BI-WEEKLY</w:t>
            </w:r>
          </w:p>
        </w:tc>
        <w:tc>
          <w:tcPr>
            <w:tcW w:w="2250" w:type="dxa"/>
          </w:tcPr>
          <w:p w14:paraId="5B8FA5E3" w14:textId="77777777" w:rsidR="00D13703" w:rsidRDefault="00D13703" w:rsidP="00EE5D77">
            <w:pPr>
              <w:jc w:val="center"/>
              <w:rPr>
                <w:rFonts w:ascii="Arial Narrow" w:hAnsi="Arial Narrow"/>
              </w:rPr>
            </w:pPr>
            <w:r>
              <w:rPr>
                <w:rFonts w:ascii="Arial Narrow" w:hAnsi="Arial Narrow"/>
              </w:rPr>
              <w:t>MO   =   MONTHLY</w:t>
            </w:r>
          </w:p>
        </w:tc>
        <w:tc>
          <w:tcPr>
            <w:tcW w:w="2250" w:type="dxa"/>
          </w:tcPr>
          <w:p w14:paraId="30DBD659" w14:textId="77777777" w:rsidR="00D13703" w:rsidRDefault="00D13703" w:rsidP="00EE5D77">
            <w:pPr>
              <w:jc w:val="center"/>
              <w:rPr>
                <w:rFonts w:ascii="Arial Narrow" w:hAnsi="Arial Narrow"/>
              </w:rPr>
            </w:pPr>
            <w:r>
              <w:rPr>
                <w:rFonts w:ascii="Arial Narrow" w:hAnsi="Arial Narrow"/>
              </w:rPr>
              <w:t>WK   =   WEEKLY</w:t>
            </w:r>
          </w:p>
        </w:tc>
        <w:tc>
          <w:tcPr>
            <w:tcW w:w="2537" w:type="dxa"/>
          </w:tcPr>
          <w:p w14:paraId="7CBAE8D9" w14:textId="2918CF5A" w:rsidR="00D13703" w:rsidRDefault="00D13703" w:rsidP="00EE5D77">
            <w:pPr>
              <w:jc w:val="center"/>
              <w:rPr>
                <w:rFonts w:ascii="Arial Narrow" w:hAnsi="Arial Narrow"/>
              </w:rPr>
            </w:pPr>
            <w:r>
              <w:rPr>
                <w:rFonts w:ascii="Arial Narrow" w:hAnsi="Arial Narrow"/>
              </w:rPr>
              <w:sym w:font="Wingdings" w:char="F0AD"/>
            </w:r>
            <w:r>
              <w:rPr>
                <w:rFonts w:ascii="Arial Narrow" w:hAnsi="Arial Narrow"/>
              </w:rPr>
              <w:t xml:space="preserve">   =   </w:t>
            </w:r>
            <w:r w:rsidR="00562F60">
              <w:rPr>
                <w:rFonts w:ascii="Arial Narrow" w:hAnsi="Arial Narrow"/>
              </w:rPr>
              <w:t>Parks Properties</w:t>
            </w:r>
          </w:p>
        </w:tc>
      </w:tr>
    </w:tbl>
    <w:p w14:paraId="675C8F62" w14:textId="0B805906" w:rsidR="00D13703" w:rsidRDefault="00D13703" w:rsidP="00D13703">
      <w:pPr>
        <w:rPr>
          <w:rFonts w:ascii="Arial Narrow" w:hAnsi="Arial Narrow"/>
          <w:b/>
          <w:sz w:val="24"/>
        </w:rPr>
      </w:pPr>
      <w:r>
        <w:rPr>
          <w:rFonts w:ascii="Arial Narrow" w:hAnsi="Arial Narrow"/>
          <w:b/>
          <w:sz w:val="24"/>
        </w:rPr>
        <w:tab/>
      </w:r>
      <w:r>
        <w:rPr>
          <w:rFonts w:ascii="Arial Narrow" w:hAnsi="Arial Narrow"/>
          <w:b/>
          <w:sz w:val="24"/>
        </w:rPr>
        <w:tab/>
      </w:r>
      <w:r>
        <w:rPr>
          <w:rFonts w:ascii="Arial Narrow" w:hAnsi="Arial Narrow"/>
          <w:b/>
          <w:sz w:val="24"/>
        </w:rPr>
        <w:tab/>
      </w:r>
      <w:r>
        <w:rPr>
          <w:rFonts w:ascii="Arial Narrow" w:hAnsi="Arial Narrow"/>
          <w:b/>
          <w:sz w:val="24"/>
        </w:rPr>
        <w:tab/>
      </w:r>
      <w:r>
        <w:rPr>
          <w:rFonts w:ascii="Arial Narrow" w:hAnsi="Arial Narrow"/>
          <w:b/>
          <w:sz w:val="24"/>
        </w:rPr>
        <w:tab/>
      </w:r>
      <w:r>
        <w:rPr>
          <w:rFonts w:ascii="Arial Narrow" w:hAnsi="Arial Narrow"/>
          <w:b/>
          <w:sz w:val="24"/>
        </w:rPr>
        <w:tab/>
      </w:r>
    </w:p>
    <w:p w14:paraId="484D4984" w14:textId="77777777" w:rsidR="00AA0BF8" w:rsidRPr="002052A1" w:rsidRDefault="00AA0BF8" w:rsidP="002D5632">
      <w:pPr>
        <w:rPr>
          <w:rFonts w:ascii="Century Schoolbook" w:hAnsi="Century Schoolbook"/>
          <w:sz w:val="26"/>
          <w:szCs w:val="26"/>
        </w:rPr>
      </w:pPr>
    </w:p>
    <w:p w14:paraId="3F01DAAC" w14:textId="77777777" w:rsidR="002052A1" w:rsidRDefault="002052A1" w:rsidP="00BD53C6">
      <w:pPr>
        <w:rPr>
          <w:rFonts w:ascii="Century Schoolbook" w:hAnsi="Century Schoolbook"/>
          <w:b/>
          <w:sz w:val="26"/>
          <w:szCs w:val="26"/>
        </w:rPr>
      </w:pPr>
    </w:p>
    <w:p w14:paraId="158D926F" w14:textId="77777777" w:rsidR="00BD53C6" w:rsidRDefault="00BD53C6">
      <w:pPr>
        <w:rPr>
          <w:rFonts w:ascii="Century Schoolbook" w:hAnsi="Century Schoolbook"/>
          <w:b/>
          <w:sz w:val="26"/>
          <w:szCs w:val="26"/>
        </w:rPr>
      </w:pPr>
      <w:r>
        <w:rPr>
          <w:rFonts w:ascii="Century Schoolbook" w:hAnsi="Century Schoolbook"/>
          <w:b/>
          <w:sz w:val="26"/>
          <w:szCs w:val="26"/>
        </w:rPr>
        <w:br w:type="page"/>
      </w:r>
    </w:p>
    <w:p w14:paraId="580A2EF5" w14:textId="420D5BF5" w:rsidR="004F2EB1" w:rsidRPr="002052A1" w:rsidRDefault="004F2EB1" w:rsidP="00BB7FD3">
      <w:pPr>
        <w:jc w:val="center"/>
        <w:rPr>
          <w:rFonts w:ascii="Century Schoolbook" w:hAnsi="Century Schoolbook"/>
          <w:b/>
          <w:sz w:val="26"/>
          <w:szCs w:val="26"/>
        </w:rPr>
      </w:pPr>
      <w:r w:rsidRPr="002052A1">
        <w:rPr>
          <w:rFonts w:ascii="Century Schoolbook" w:hAnsi="Century Schoolbook"/>
          <w:b/>
          <w:sz w:val="26"/>
          <w:szCs w:val="26"/>
        </w:rPr>
        <w:lastRenderedPageBreak/>
        <w:t xml:space="preserve">Bid Sheet </w:t>
      </w:r>
    </w:p>
    <w:p w14:paraId="19B85D53" w14:textId="164DCE3E" w:rsidR="005A4F9D" w:rsidRPr="00F26EFA" w:rsidRDefault="00F26EFA" w:rsidP="00BB7FD3">
      <w:pPr>
        <w:jc w:val="center"/>
        <w:rPr>
          <w:rFonts w:ascii="Century Schoolbook" w:hAnsi="Century Schoolbook"/>
          <w:b/>
          <w:sz w:val="26"/>
          <w:szCs w:val="26"/>
          <w:u w:val="single"/>
        </w:rPr>
      </w:pPr>
      <w:r w:rsidRPr="00F26EFA">
        <w:rPr>
          <w:rFonts w:ascii="Century Schoolbook" w:hAnsi="Century Schoolbook"/>
          <w:b/>
          <w:sz w:val="26"/>
          <w:szCs w:val="26"/>
          <w:u w:val="single"/>
        </w:rPr>
        <w:t>One sheet required for each contract</w:t>
      </w:r>
    </w:p>
    <w:p w14:paraId="5AF3A0CB" w14:textId="77777777" w:rsidR="00F26EFA" w:rsidRPr="002052A1" w:rsidRDefault="00F26EFA" w:rsidP="00BB7FD3">
      <w:pPr>
        <w:jc w:val="center"/>
        <w:rPr>
          <w:rFonts w:ascii="Century Schoolbook" w:hAnsi="Century Schoolbook"/>
          <w:b/>
          <w:sz w:val="26"/>
          <w:szCs w:val="26"/>
        </w:rPr>
      </w:pPr>
    </w:p>
    <w:p w14:paraId="50E0F758" w14:textId="77777777" w:rsidR="005A4F9D" w:rsidRPr="002052A1" w:rsidRDefault="005A4F9D" w:rsidP="00BB7FD3">
      <w:pPr>
        <w:jc w:val="center"/>
        <w:rPr>
          <w:rFonts w:ascii="Century Schoolbook" w:hAnsi="Century Schoolbook"/>
          <w:sz w:val="26"/>
          <w:szCs w:val="26"/>
        </w:rPr>
      </w:pPr>
      <w:r w:rsidRPr="002052A1">
        <w:rPr>
          <w:rFonts w:ascii="Century Schoolbook" w:hAnsi="Century Schoolbook"/>
          <w:sz w:val="26"/>
          <w:szCs w:val="26"/>
        </w:rPr>
        <w:t>Company Name __________________________________</w:t>
      </w:r>
    </w:p>
    <w:p w14:paraId="617DBBAA" w14:textId="77777777" w:rsidR="005A4F9D" w:rsidRPr="002052A1" w:rsidRDefault="005A4F9D" w:rsidP="00BB7FD3">
      <w:pPr>
        <w:jc w:val="center"/>
        <w:rPr>
          <w:rFonts w:ascii="Century Schoolbook" w:hAnsi="Century Schoolbook"/>
          <w:sz w:val="26"/>
          <w:szCs w:val="26"/>
        </w:rPr>
      </w:pPr>
    </w:p>
    <w:p w14:paraId="2F955AA6" w14:textId="77777777" w:rsidR="005A4F9D" w:rsidRPr="002052A1" w:rsidRDefault="005A4F9D" w:rsidP="00BB7FD3">
      <w:pPr>
        <w:jc w:val="center"/>
        <w:rPr>
          <w:rFonts w:ascii="Century Schoolbook" w:hAnsi="Century Schoolbook"/>
          <w:sz w:val="26"/>
          <w:szCs w:val="26"/>
        </w:rPr>
      </w:pPr>
      <w:r w:rsidRPr="002052A1">
        <w:rPr>
          <w:rFonts w:ascii="Century Schoolbook" w:hAnsi="Century Schoolbook"/>
          <w:sz w:val="26"/>
          <w:szCs w:val="26"/>
        </w:rPr>
        <w:t>Address_________________________________________</w:t>
      </w:r>
    </w:p>
    <w:p w14:paraId="0FC36FBE" w14:textId="77777777" w:rsidR="005A4F9D" w:rsidRPr="002052A1" w:rsidRDefault="005A4F9D" w:rsidP="00BB7FD3">
      <w:pPr>
        <w:jc w:val="center"/>
        <w:rPr>
          <w:rFonts w:ascii="Century Schoolbook" w:hAnsi="Century Schoolbook"/>
          <w:sz w:val="26"/>
          <w:szCs w:val="26"/>
        </w:rPr>
      </w:pPr>
    </w:p>
    <w:p w14:paraId="57A292E8" w14:textId="77777777" w:rsidR="005A4F9D" w:rsidRPr="002052A1" w:rsidRDefault="005A4F9D" w:rsidP="00BB7FD3">
      <w:pPr>
        <w:jc w:val="center"/>
        <w:rPr>
          <w:rFonts w:ascii="Century Schoolbook" w:hAnsi="Century Schoolbook"/>
          <w:sz w:val="26"/>
          <w:szCs w:val="26"/>
        </w:rPr>
      </w:pPr>
      <w:r w:rsidRPr="002052A1">
        <w:rPr>
          <w:rFonts w:ascii="Century Schoolbook" w:hAnsi="Century Schoolbook"/>
          <w:sz w:val="26"/>
          <w:szCs w:val="26"/>
        </w:rPr>
        <w:t>________________________________________________</w:t>
      </w:r>
    </w:p>
    <w:p w14:paraId="12EAA1AE" w14:textId="77777777" w:rsidR="00A026CE" w:rsidRPr="002052A1" w:rsidRDefault="00A026CE" w:rsidP="00BB7FD3">
      <w:pPr>
        <w:jc w:val="center"/>
        <w:rPr>
          <w:rFonts w:ascii="Century Schoolbook" w:hAnsi="Century Schoolbook"/>
          <w:sz w:val="26"/>
          <w:szCs w:val="26"/>
        </w:rPr>
      </w:pPr>
    </w:p>
    <w:p w14:paraId="4E494A0E" w14:textId="77777777" w:rsidR="00A026CE" w:rsidRPr="002052A1" w:rsidRDefault="00A026CE" w:rsidP="00BB7FD3">
      <w:pPr>
        <w:jc w:val="center"/>
        <w:rPr>
          <w:rFonts w:ascii="Century Schoolbook" w:hAnsi="Century Schoolbook"/>
          <w:sz w:val="26"/>
          <w:szCs w:val="26"/>
        </w:rPr>
      </w:pPr>
      <w:r w:rsidRPr="002052A1">
        <w:rPr>
          <w:rFonts w:ascii="Century Schoolbook" w:hAnsi="Century Schoolbook"/>
          <w:sz w:val="26"/>
          <w:szCs w:val="26"/>
        </w:rPr>
        <w:t>________________________________________________</w:t>
      </w:r>
    </w:p>
    <w:p w14:paraId="6CAADD9D" w14:textId="77777777" w:rsidR="005A4F9D" w:rsidRPr="002052A1" w:rsidRDefault="005A4F9D" w:rsidP="00BB7FD3">
      <w:pPr>
        <w:jc w:val="center"/>
        <w:rPr>
          <w:rFonts w:ascii="Century Schoolbook" w:hAnsi="Century Schoolbook"/>
          <w:sz w:val="26"/>
          <w:szCs w:val="26"/>
        </w:rPr>
      </w:pPr>
    </w:p>
    <w:p w14:paraId="7204CAC4" w14:textId="77777777" w:rsidR="005A4F9D" w:rsidRPr="002052A1" w:rsidRDefault="005A4F9D" w:rsidP="00BB7FD3">
      <w:pPr>
        <w:jc w:val="center"/>
        <w:rPr>
          <w:rFonts w:ascii="Century Schoolbook" w:hAnsi="Century Schoolbook"/>
          <w:sz w:val="26"/>
          <w:szCs w:val="26"/>
        </w:rPr>
      </w:pPr>
      <w:r w:rsidRPr="002052A1">
        <w:rPr>
          <w:rFonts w:ascii="Century Schoolbook" w:hAnsi="Century Schoolbook"/>
          <w:sz w:val="26"/>
          <w:szCs w:val="26"/>
        </w:rPr>
        <w:t>Phone Number___________________________________</w:t>
      </w:r>
    </w:p>
    <w:p w14:paraId="3CE3AF6C" w14:textId="77777777" w:rsidR="00A026CE" w:rsidRPr="002052A1" w:rsidRDefault="00A026CE" w:rsidP="00BB7FD3">
      <w:pPr>
        <w:jc w:val="center"/>
        <w:rPr>
          <w:rFonts w:ascii="Century Schoolbook" w:hAnsi="Century Schoolbook"/>
          <w:sz w:val="26"/>
          <w:szCs w:val="26"/>
        </w:rPr>
      </w:pPr>
    </w:p>
    <w:p w14:paraId="05CDA392" w14:textId="77777777" w:rsidR="00A026CE" w:rsidRPr="002052A1" w:rsidRDefault="00A026CE" w:rsidP="00BB7FD3">
      <w:pPr>
        <w:jc w:val="center"/>
        <w:rPr>
          <w:rFonts w:ascii="Century Schoolbook" w:hAnsi="Century Schoolbook"/>
          <w:sz w:val="26"/>
          <w:szCs w:val="26"/>
        </w:rPr>
      </w:pPr>
      <w:r w:rsidRPr="002052A1">
        <w:rPr>
          <w:rFonts w:ascii="Century Schoolbook" w:hAnsi="Century Schoolbook"/>
          <w:sz w:val="26"/>
          <w:szCs w:val="26"/>
        </w:rPr>
        <w:t>Principal: _______________________________________</w:t>
      </w:r>
    </w:p>
    <w:p w14:paraId="3D08C9A4" w14:textId="77777777" w:rsidR="00A026CE" w:rsidRPr="002052A1" w:rsidRDefault="00A026CE" w:rsidP="00BB7FD3">
      <w:pPr>
        <w:jc w:val="center"/>
        <w:rPr>
          <w:rFonts w:ascii="Century Schoolbook" w:hAnsi="Century Schoolbook"/>
          <w:sz w:val="26"/>
          <w:szCs w:val="26"/>
        </w:rPr>
      </w:pPr>
    </w:p>
    <w:p w14:paraId="152C7BDC" w14:textId="77777777" w:rsidR="00A026CE" w:rsidRPr="002052A1" w:rsidRDefault="00A026CE" w:rsidP="00BB7FD3">
      <w:pPr>
        <w:jc w:val="center"/>
        <w:rPr>
          <w:rFonts w:ascii="Century Schoolbook" w:hAnsi="Century Schoolbook"/>
          <w:sz w:val="26"/>
          <w:szCs w:val="26"/>
        </w:rPr>
      </w:pPr>
      <w:r w:rsidRPr="002052A1">
        <w:rPr>
          <w:rFonts w:ascii="Century Schoolbook" w:hAnsi="Century Schoolbook"/>
          <w:sz w:val="26"/>
          <w:szCs w:val="26"/>
        </w:rPr>
        <w:t>Title: __________________________________________</w:t>
      </w:r>
    </w:p>
    <w:p w14:paraId="6698743F" w14:textId="77777777" w:rsidR="0076700A" w:rsidRPr="002052A1" w:rsidRDefault="0076700A" w:rsidP="0076700A">
      <w:pPr>
        <w:rPr>
          <w:rFonts w:ascii="Century Schoolbook" w:hAnsi="Century Schoolbook"/>
          <w:sz w:val="26"/>
          <w:szCs w:val="26"/>
        </w:rPr>
      </w:pPr>
      <w:r w:rsidRPr="002052A1">
        <w:rPr>
          <w:rFonts w:ascii="Century Schoolbook" w:hAnsi="Century Schoolbook"/>
          <w:sz w:val="26"/>
          <w:szCs w:val="26"/>
        </w:rPr>
        <w:t xml:space="preserve">                                </w:t>
      </w:r>
    </w:p>
    <w:p w14:paraId="6B2F893C" w14:textId="3E102908" w:rsidR="0076700A" w:rsidRPr="002052A1" w:rsidRDefault="0076700A" w:rsidP="0076700A">
      <w:pPr>
        <w:rPr>
          <w:rFonts w:ascii="Century Schoolbook" w:hAnsi="Century Schoolbook"/>
          <w:sz w:val="26"/>
          <w:szCs w:val="26"/>
        </w:rPr>
      </w:pPr>
      <w:r w:rsidRPr="002052A1">
        <w:rPr>
          <w:rFonts w:ascii="Century Schoolbook" w:hAnsi="Century Schoolbook"/>
          <w:sz w:val="26"/>
          <w:szCs w:val="26"/>
        </w:rPr>
        <w:t xml:space="preserve">                                </w:t>
      </w:r>
    </w:p>
    <w:p w14:paraId="19B0C58D" w14:textId="77777777" w:rsidR="00A026CE" w:rsidRPr="002052A1" w:rsidRDefault="00A026CE" w:rsidP="00BB7FD3">
      <w:pPr>
        <w:jc w:val="center"/>
        <w:rPr>
          <w:rFonts w:ascii="Century Schoolbook" w:hAnsi="Century Schoolbook"/>
          <w:sz w:val="26"/>
          <w:szCs w:val="26"/>
        </w:rPr>
      </w:pPr>
      <w:r w:rsidRPr="002052A1">
        <w:rPr>
          <w:rFonts w:ascii="Century Schoolbook" w:hAnsi="Century Schoolbook"/>
          <w:sz w:val="26"/>
          <w:szCs w:val="26"/>
        </w:rPr>
        <w:t>Total Bid Amount $______________________________</w:t>
      </w:r>
    </w:p>
    <w:p w14:paraId="2D977B47" w14:textId="77777777" w:rsidR="00A026CE" w:rsidRPr="002052A1" w:rsidRDefault="00A026CE" w:rsidP="00BB7FD3">
      <w:pPr>
        <w:jc w:val="center"/>
        <w:rPr>
          <w:rFonts w:ascii="Century Schoolbook" w:hAnsi="Century Schoolbook"/>
          <w:sz w:val="26"/>
          <w:szCs w:val="26"/>
        </w:rPr>
      </w:pPr>
    </w:p>
    <w:p w14:paraId="27613075" w14:textId="77777777" w:rsidR="0076700A" w:rsidRPr="002052A1" w:rsidRDefault="0076700A" w:rsidP="0076700A">
      <w:pPr>
        <w:rPr>
          <w:rFonts w:ascii="Century Schoolbook" w:hAnsi="Century Schoolbook"/>
          <w:sz w:val="26"/>
          <w:szCs w:val="26"/>
        </w:rPr>
      </w:pPr>
    </w:p>
    <w:p w14:paraId="46E9D4D9" w14:textId="0F7E949D" w:rsidR="0076700A" w:rsidRPr="002052A1" w:rsidRDefault="0076700A" w:rsidP="0076700A">
      <w:pPr>
        <w:rPr>
          <w:rFonts w:ascii="Century Schoolbook" w:hAnsi="Century Schoolbook"/>
          <w:sz w:val="26"/>
          <w:szCs w:val="26"/>
        </w:rPr>
      </w:pPr>
      <w:r w:rsidRPr="002052A1">
        <w:rPr>
          <w:rFonts w:ascii="Century Schoolbook" w:hAnsi="Century Schoolbook"/>
          <w:sz w:val="26"/>
          <w:szCs w:val="26"/>
        </w:rPr>
        <w:t xml:space="preserve">                                                            </w:t>
      </w:r>
    </w:p>
    <w:p w14:paraId="13977315" w14:textId="317B8842" w:rsidR="004F2EB1" w:rsidRPr="00F26EFA" w:rsidRDefault="00A026CE" w:rsidP="00F63D4A">
      <w:pPr>
        <w:jc w:val="center"/>
        <w:rPr>
          <w:rFonts w:ascii="Century Schoolbook" w:hAnsi="Century Schoolbook"/>
          <w:b/>
          <w:bCs/>
          <w:sz w:val="26"/>
          <w:szCs w:val="26"/>
          <w:u w:val="single"/>
        </w:rPr>
      </w:pPr>
      <w:r w:rsidRPr="00F26EFA">
        <w:rPr>
          <w:rFonts w:ascii="Century Schoolbook" w:hAnsi="Century Schoolbook"/>
          <w:b/>
          <w:bCs/>
          <w:sz w:val="26"/>
          <w:szCs w:val="26"/>
          <w:u w:val="single"/>
        </w:rPr>
        <w:t xml:space="preserve">Attachments </w:t>
      </w:r>
      <w:r w:rsidR="00F26EFA" w:rsidRPr="00F26EFA">
        <w:rPr>
          <w:rFonts w:ascii="Century Schoolbook" w:hAnsi="Century Schoolbook"/>
          <w:b/>
          <w:bCs/>
          <w:sz w:val="26"/>
          <w:szCs w:val="26"/>
          <w:u w:val="single"/>
        </w:rPr>
        <w:t xml:space="preserve">required </w:t>
      </w:r>
      <w:r w:rsidRPr="00F26EFA">
        <w:rPr>
          <w:rFonts w:ascii="Century Schoolbook" w:hAnsi="Century Schoolbook"/>
          <w:b/>
          <w:bCs/>
          <w:sz w:val="26"/>
          <w:szCs w:val="26"/>
          <w:u w:val="single"/>
        </w:rPr>
        <w:t xml:space="preserve">for bid: Reference List, Certifications, </w:t>
      </w:r>
      <w:r w:rsidR="00F26EFA" w:rsidRPr="00F26EFA">
        <w:rPr>
          <w:rFonts w:ascii="Century Schoolbook" w:hAnsi="Century Schoolbook"/>
          <w:b/>
          <w:bCs/>
          <w:sz w:val="26"/>
          <w:szCs w:val="26"/>
          <w:u w:val="single"/>
        </w:rPr>
        <w:t xml:space="preserve">Mowing </w:t>
      </w:r>
      <w:r w:rsidRPr="00F26EFA">
        <w:rPr>
          <w:rFonts w:ascii="Century Schoolbook" w:hAnsi="Century Schoolbook"/>
          <w:b/>
          <w:bCs/>
          <w:sz w:val="26"/>
          <w:szCs w:val="26"/>
          <w:u w:val="single"/>
        </w:rPr>
        <w:t>Equipment</w:t>
      </w:r>
    </w:p>
    <w:sectPr w:rsidR="004F2EB1" w:rsidRPr="00F26EFA" w:rsidSect="001F7165">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4D237" w14:textId="77777777" w:rsidR="0060657F" w:rsidRDefault="0060657F" w:rsidP="001F7165">
      <w:r>
        <w:separator/>
      </w:r>
    </w:p>
  </w:endnote>
  <w:endnote w:type="continuationSeparator" w:id="0">
    <w:p w14:paraId="634A9FCA" w14:textId="77777777" w:rsidR="0060657F" w:rsidRDefault="0060657F" w:rsidP="001F7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DAD98" w14:textId="77777777" w:rsidR="00320DD8" w:rsidRDefault="00320DD8">
    <w:pPr>
      <w:pStyle w:val="Footer"/>
      <w:jc w:val="center"/>
    </w:pPr>
    <w:r>
      <w:fldChar w:fldCharType="begin"/>
    </w:r>
    <w:r>
      <w:instrText xml:space="preserve"> PAGE   \* MERGEFORMAT </w:instrText>
    </w:r>
    <w:r>
      <w:fldChar w:fldCharType="separate"/>
    </w:r>
    <w:r w:rsidR="00B27957">
      <w:rPr>
        <w:noProof/>
      </w:rPr>
      <w:t>6</w:t>
    </w:r>
    <w:r>
      <w:fldChar w:fldCharType="end"/>
    </w:r>
  </w:p>
  <w:p w14:paraId="3FC9A66A" w14:textId="77777777" w:rsidR="00320DD8" w:rsidRDefault="00320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E64A9" w14:textId="77777777" w:rsidR="0060657F" w:rsidRDefault="0060657F" w:rsidP="001F7165">
      <w:r>
        <w:separator/>
      </w:r>
    </w:p>
  </w:footnote>
  <w:footnote w:type="continuationSeparator" w:id="0">
    <w:p w14:paraId="498F8808" w14:textId="77777777" w:rsidR="0060657F" w:rsidRDefault="0060657F" w:rsidP="001F71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BA778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8FA8BD9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0E81C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CC2AF702"/>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99FA90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369E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B65A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2039F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AB4D85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11275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C1042"/>
    <w:multiLevelType w:val="hybridMultilevel"/>
    <w:tmpl w:val="BDCAA6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3C7208B"/>
    <w:multiLevelType w:val="hybridMultilevel"/>
    <w:tmpl w:val="EBCED658"/>
    <w:lvl w:ilvl="0" w:tplc="749E353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47B23F9"/>
    <w:multiLevelType w:val="hybridMultilevel"/>
    <w:tmpl w:val="62667D8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080F50F2"/>
    <w:multiLevelType w:val="hybridMultilevel"/>
    <w:tmpl w:val="8432E054"/>
    <w:lvl w:ilvl="0" w:tplc="58C84FD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08D337C7"/>
    <w:multiLevelType w:val="hybridMultilevel"/>
    <w:tmpl w:val="32D216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0AC44E7"/>
    <w:multiLevelType w:val="hybridMultilevel"/>
    <w:tmpl w:val="391EB33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13AC6EA7"/>
    <w:multiLevelType w:val="hybridMultilevel"/>
    <w:tmpl w:val="1BEC6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497E49"/>
    <w:multiLevelType w:val="hybridMultilevel"/>
    <w:tmpl w:val="A47EF5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A7F7659"/>
    <w:multiLevelType w:val="hybridMultilevel"/>
    <w:tmpl w:val="07EAF1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B441DC6"/>
    <w:multiLevelType w:val="multilevel"/>
    <w:tmpl w:val="B06A419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pStyle w:val="Outlinenumbered"/>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DC47B61"/>
    <w:multiLevelType w:val="hybridMultilevel"/>
    <w:tmpl w:val="28084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0584DCD"/>
    <w:multiLevelType w:val="singleLevel"/>
    <w:tmpl w:val="0994D87E"/>
    <w:lvl w:ilvl="0">
      <w:start w:val="6"/>
      <w:numFmt w:val="lowerRoman"/>
      <w:lvlText w:val="%1)"/>
      <w:lvlJc w:val="left"/>
      <w:pPr>
        <w:tabs>
          <w:tab w:val="num" w:pos="1080"/>
        </w:tabs>
        <w:ind w:left="1080" w:hanging="720"/>
      </w:pPr>
      <w:rPr>
        <w:rFonts w:cs="Times New Roman" w:hint="default"/>
      </w:rPr>
    </w:lvl>
  </w:abstractNum>
  <w:abstractNum w:abstractNumId="22" w15:restartNumberingAfterBreak="0">
    <w:nsid w:val="30B127BC"/>
    <w:multiLevelType w:val="hybridMultilevel"/>
    <w:tmpl w:val="3DE8424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31D750FF"/>
    <w:multiLevelType w:val="hybridMultilevel"/>
    <w:tmpl w:val="36D01E1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353C709D"/>
    <w:multiLevelType w:val="hybridMultilevel"/>
    <w:tmpl w:val="0D5A9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867B97"/>
    <w:multiLevelType w:val="hybridMultilevel"/>
    <w:tmpl w:val="87E85B7E"/>
    <w:lvl w:ilvl="0" w:tplc="BD5872BE">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3ADA05F9"/>
    <w:multiLevelType w:val="hybridMultilevel"/>
    <w:tmpl w:val="C13E1998"/>
    <w:lvl w:ilvl="0" w:tplc="0409000F">
      <w:start w:val="1"/>
      <w:numFmt w:val="decimal"/>
      <w:lvlText w:val="%1."/>
      <w:lvlJc w:val="left"/>
      <w:pPr>
        <w:ind w:left="81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2240E42"/>
    <w:multiLevelType w:val="hybridMultilevel"/>
    <w:tmpl w:val="3C8E88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9615FB7"/>
    <w:multiLevelType w:val="hybridMultilevel"/>
    <w:tmpl w:val="448ABE48"/>
    <w:lvl w:ilvl="0" w:tplc="FFD2A60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4CD71AC1"/>
    <w:multiLevelType w:val="hybridMultilevel"/>
    <w:tmpl w:val="19AC42F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4CE77090"/>
    <w:multiLevelType w:val="hybridMultilevel"/>
    <w:tmpl w:val="2C32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2136A0"/>
    <w:multiLevelType w:val="hybridMultilevel"/>
    <w:tmpl w:val="D32E2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FBC1ABB"/>
    <w:multiLevelType w:val="hybridMultilevel"/>
    <w:tmpl w:val="51B4DF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7B33271"/>
    <w:multiLevelType w:val="hybridMultilevel"/>
    <w:tmpl w:val="B1268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E3B55DE"/>
    <w:multiLevelType w:val="hybridMultilevel"/>
    <w:tmpl w:val="EEE8D8A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5EEA0F7D"/>
    <w:multiLevelType w:val="hybridMultilevel"/>
    <w:tmpl w:val="7688ABE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5F4F1D6A"/>
    <w:multiLevelType w:val="hybridMultilevel"/>
    <w:tmpl w:val="216A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0A3ADF"/>
    <w:multiLevelType w:val="hybridMultilevel"/>
    <w:tmpl w:val="BFCC9C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8F66F52"/>
    <w:multiLevelType w:val="hybridMultilevel"/>
    <w:tmpl w:val="C52A5FE0"/>
    <w:lvl w:ilvl="0" w:tplc="7FDA3DD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6BB25FA9"/>
    <w:multiLevelType w:val="hybridMultilevel"/>
    <w:tmpl w:val="56602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2CA0307"/>
    <w:multiLevelType w:val="hybridMultilevel"/>
    <w:tmpl w:val="66F418D2"/>
    <w:lvl w:ilvl="0" w:tplc="7F08B6F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 w15:restartNumberingAfterBreak="0">
    <w:nsid w:val="76EC1544"/>
    <w:multiLevelType w:val="hybridMultilevel"/>
    <w:tmpl w:val="C13E199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77B949BD"/>
    <w:multiLevelType w:val="hybridMultilevel"/>
    <w:tmpl w:val="83A25D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8F178EA"/>
    <w:multiLevelType w:val="hybridMultilevel"/>
    <w:tmpl w:val="0F405764"/>
    <w:lvl w:ilvl="0" w:tplc="15525FA0">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15:restartNumberingAfterBreak="0">
    <w:nsid w:val="7AAA1C5A"/>
    <w:multiLevelType w:val="hybridMultilevel"/>
    <w:tmpl w:val="A8787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AEF6EE8"/>
    <w:multiLevelType w:val="hybridMultilevel"/>
    <w:tmpl w:val="F6FCDA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232885983">
    <w:abstractNumId w:val="26"/>
  </w:num>
  <w:num w:numId="2" w16cid:durableId="1677880291">
    <w:abstractNumId w:val="43"/>
  </w:num>
  <w:num w:numId="3" w16cid:durableId="1327005563">
    <w:abstractNumId w:val="23"/>
  </w:num>
  <w:num w:numId="4" w16cid:durableId="1225869378">
    <w:abstractNumId w:val="34"/>
  </w:num>
  <w:num w:numId="5" w16cid:durableId="662708666">
    <w:abstractNumId w:val="29"/>
  </w:num>
  <w:num w:numId="6" w16cid:durableId="1402219469">
    <w:abstractNumId w:val="22"/>
  </w:num>
  <w:num w:numId="7" w16cid:durableId="791628926">
    <w:abstractNumId w:val="12"/>
  </w:num>
  <w:num w:numId="8" w16cid:durableId="1265111160">
    <w:abstractNumId w:val="45"/>
  </w:num>
  <w:num w:numId="9" w16cid:durableId="303196904">
    <w:abstractNumId w:val="18"/>
  </w:num>
  <w:num w:numId="10" w16cid:durableId="193886173">
    <w:abstractNumId w:val="24"/>
  </w:num>
  <w:num w:numId="11" w16cid:durableId="1639408533">
    <w:abstractNumId w:val="40"/>
  </w:num>
  <w:num w:numId="12" w16cid:durableId="1719621707">
    <w:abstractNumId w:val="13"/>
  </w:num>
  <w:num w:numId="13" w16cid:durableId="730231332">
    <w:abstractNumId w:val="44"/>
  </w:num>
  <w:num w:numId="14" w16cid:durableId="2016494221">
    <w:abstractNumId w:val="33"/>
  </w:num>
  <w:num w:numId="15" w16cid:durableId="1471636183">
    <w:abstractNumId w:val="27"/>
  </w:num>
  <w:num w:numId="16" w16cid:durableId="1341007762">
    <w:abstractNumId w:val="17"/>
  </w:num>
  <w:num w:numId="17" w16cid:durableId="1877112710">
    <w:abstractNumId w:val="32"/>
  </w:num>
  <w:num w:numId="18" w16cid:durableId="490219705">
    <w:abstractNumId w:val="10"/>
  </w:num>
  <w:num w:numId="19" w16cid:durableId="862402753">
    <w:abstractNumId w:val="39"/>
  </w:num>
  <w:num w:numId="20" w16cid:durableId="537162002">
    <w:abstractNumId w:val="14"/>
  </w:num>
  <w:num w:numId="21" w16cid:durableId="484663872">
    <w:abstractNumId w:val="20"/>
  </w:num>
  <w:num w:numId="22" w16cid:durableId="407579594">
    <w:abstractNumId w:val="25"/>
  </w:num>
  <w:num w:numId="23" w16cid:durableId="620262224">
    <w:abstractNumId w:val="38"/>
  </w:num>
  <w:num w:numId="24" w16cid:durableId="2060081697">
    <w:abstractNumId w:val="11"/>
  </w:num>
  <w:num w:numId="25" w16cid:durableId="1390416788">
    <w:abstractNumId w:val="28"/>
  </w:num>
  <w:num w:numId="26" w16cid:durableId="730464596">
    <w:abstractNumId w:val="31"/>
  </w:num>
  <w:num w:numId="27" w16cid:durableId="1973094540">
    <w:abstractNumId w:val="30"/>
  </w:num>
  <w:num w:numId="28" w16cid:durableId="274095838">
    <w:abstractNumId w:val="41"/>
  </w:num>
  <w:num w:numId="29" w16cid:durableId="465658367">
    <w:abstractNumId w:val="37"/>
  </w:num>
  <w:num w:numId="30" w16cid:durableId="163401677">
    <w:abstractNumId w:val="35"/>
  </w:num>
  <w:num w:numId="31" w16cid:durableId="1719084138">
    <w:abstractNumId w:val="42"/>
  </w:num>
  <w:num w:numId="32" w16cid:durableId="1411737560">
    <w:abstractNumId w:val="15"/>
  </w:num>
  <w:num w:numId="33" w16cid:durableId="331181907">
    <w:abstractNumId w:val="19"/>
  </w:num>
  <w:num w:numId="34" w16cid:durableId="19648000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71815170">
    <w:abstractNumId w:val="9"/>
  </w:num>
  <w:num w:numId="36" w16cid:durableId="280384418">
    <w:abstractNumId w:val="7"/>
  </w:num>
  <w:num w:numId="37" w16cid:durableId="118573872">
    <w:abstractNumId w:val="6"/>
  </w:num>
  <w:num w:numId="38" w16cid:durableId="144780248">
    <w:abstractNumId w:val="5"/>
  </w:num>
  <w:num w:numId="39" w16cid:durableId="849220171">
    <w:abstractNumId w:val="4"/>
  </w:num>
  <w:num w:numId="40" w16cid:durableId="253904137">
    <w:abstractNumId w:val="8"/>
  </w:num>
  <w:num w:numId="41" w16cid:durableId="1971402720">
    <w:abstractNumId w:val="3"/>
  </w:num>
  <w:num w:numId="42" w16cid:durableId="1150247374">
    <w:abstractNumId w:val="2"/>
  </w:num>
  <w:num w:numId="43" w16cid:durableId="1392265793">
    <w:abstractNumId w:val="1"/>
  </w:num>
  <w:num w:numId="44" w16cid:durableId="1077243803">
    <w:abstractNumId w:val="0"/>
  </w:num>
  <w:num w:numId="45" w16cid:durableId="1754012839">
    <w:abstractNumId w:val="36"/>
  </w:num>
  <w:num w:numId="46" w16cid:durableId="335037265">
    <w:abstractNumId w:val="21"/>
  </w:num>
  <w:num w:numId="47" w16cid:durableId="13980456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658"/>
    <w:rsid w:val="00001EBF"/>
    <w:rsid w:val="00001F28"/>
    <w:rsid w:val="00020F5E"/>
    <w:rsid w:val="00022D7E"/>
    <w:rsid w:val="000443E0"/>
    <w:rsid w:val="00050F44"/>
    <w:rsid w:val="00052943"/>
    <w:rsid w:val="00054765"/>
    <w:rsid w:val="00056A0F"/>
    <w:rsid w:val="00061B38"/>
    <w:rsid w:val="00071FDB"/>
    <w:rsid w:val="00073140"/>
    <w:rsid w:val="00073DEA"/>
    <w:rsid w:val="00075091"/>
    <w:rsid w:val="000876B7"/>
    <w:rsid w:val="000A1AAE"/>
    <w:rsid w:val="000B65AE"/>
    <w:rsid w:val="000C5B0F"/>
    <w:rsid w:val="000D6AA2"/>
    <w:rsid w:val="000D6B56"/>
    <w:rsid w:val="000E3A80"/>
    <w:rsid w:val="000E7FD5"/>
    <w:rsid w:val="000F2464"/>
    <w:rsid w:val="000F48D5"/>
    <w:rsid w:val="000F49A0"/>
    <w:rsid w:val="000F4FA5"/>
    <w:rsid w:val="00116C93"/>
    <w:rsid w:val="0012111F"/>
    <w:rsid w:val="00142BB4"/>
    <w:rsid w:val="0014766A"/>
    <w:rsid w:val="0015198D"/>
    <w:rsid w:val="00162E90"/>
    <w:rsid w:val="00171BFC"/>
    <w:rsid w:val="00173C53"/>
    <w:rsid w:val="00182658"/>
    <w:rsid w:val="0018356F"/>
    <w:rsid w:val="00190B2D"/>
    <w:rsid w:val="001B36E8"/>
    <w:rsid w:val="001B3EA2"/>
    <w:rsid w:val="001B777F"/>
    <w:rsid w:val="001C0895"/>
    <w:rsid w:val="001C0FB8"/>
    <w:rsid w:val="001C4D91"/>
    <w:rsid w:val="001D2141"/>
    <w:rsid w:val="001E3117"/>
    <w:rsid w:val="001E67E5"/>
    <w:rsid w:val="001F2D95"/>
    <w:rsid w:val="001F7165"/>
    <w:rsid w:val="001F7FC4"/>
    <w:rsid w:val="0020057A"/>
    <w:rsid w:val="00203EE2"/>
    <w:rsid w:val="002052A1"/>
    <w:rsid w:val="00210CA1"/>
    <w:rsid w:val="002318B6"/>
    <w:rsid w:val="00234C7C"/>
    <w:rsid w:val="00235172"/>
    <w:rsid w:val="00237138"/>
    <w:rsid w:val="00237906"/>
    <w:rsid w:val="00241498"/>
    <w:rsid w:val="00254DBA"/>
    <w:rsid w:val="002637C9"/>
    <w:rsid w:val="002660CE"/>
    <w:rsid w:val="00267A18"/>
    <w:rsid w:val="00270D9C"/>
    <w:rsid w:val="002717D4"/>
    <w:rsid w:val="002726E1"/>
    <w:rsid w:val="00272BCC"/>
    <w:rsid w:val="00280ABE"/>
    <w:rsid w:val="00281D1F"/>
    <w:rsid w:val="00283C8B"/>
    <w:rsid w:val="00290704"/>
    <w:rsid w:val="002927D2"/>
    <w:rsid w:val="002945B4"/>
    <w:rsid w:val="0029792F"/>
    <w:rsid w:val="002A2E4F"/>
    <w:rsid w:val="002B10C1"/>
    <w:rsid w:val="002B2D83"/>
    <w:rsid w:val="002B4C6E"/>
    <w:rsid w:val="002C1DD2"/>
    <w:rsid w:val="002C6BE2"/>
    <w:rsid w:val="002D0F1A"/>
    <w:rsid w:val="002D2182"/>
    <w:rsid w:val="002D5632"/>
    <w:rsid w:val="002E2674"/>
    <w:rsid w:val="002E6DE4"/>
    <w:rsid w:val="002F38E5"/>
    <w:rsid w:val="002F4BB4"/>
    <w:rsid w:val="002F7C1D"/>
    <w:rsid w:val="00300AE0"/>
    <w:rsid w:val="003070B7"/>
    <w:rsid w:val="00310C3A"/>
    <w:rsid w:val="00320DD8"/>
    <w:rsid w:val="003247BC"/>
    <w:rsid w:val="0033057F"/>
    <w:rsid w:val="003353EB"/>
    <w:rsid w:val="00335A04"/>
    <w:rsid w:val="00337A7A"/>
    <w:rsid w:val="003448A1"/>
    <w:rsid w:val="00345AEE"/>
    <w:rsid w:val="003506D2"/>
    <w:rsid w:val="00356B6B"/>
    <w:rsid w:val="00362E4E"/>
    <w:rsid w:val="003643F7"/>
    <w:rsid w:val="00365F47"/>
    <w:rsid w:val="0037320F"/>
    <w:rsid w:val="003808B0"/>
    <w:rsid w:val="00380BB9"/>
    <w:rsid w:val="00390703"/>
    <w:rsid w:val="003917C4"/>
    <w:rsid w:val="00391E97"/>
    <w:rsid w:val="00396AB2"/>
    <w:rsid w:val="003A1E63"/>
    <w:rsid w:val="003B2033"/>
    <w:rsid w:val="003B3537"/>
    <w:rsid w:val="003C0E2F"/>
    <w:rsid w:val="003C64AA"/>
    <w:rsid w:val="003D7314"/>
    <w:rsid w:val="003E1D90"/>
    <w:rsid w:val="003E56FA"/>
    <w:rsid w:val="003F768F"/>
    <w:rsid w:val="00402D94"/>
    <w:rsid w:val="00412FD2"/>
    <w:rsid w:val="004203DE"/>
    <w:rsid w:val="004252F4"/>
    <w:rsid w:val="00426664"/>
    <w:rsid w:val="00426E33"/>
    <w:rsid w:val="00436F13"/>
    <w:rsid w:val="004405FA"/>
    <w:rsid w:val="00457A0D"/>
    <w:rsid w:val="00473729"/>
    <w:rsid w:val="00482289"/>
    <w:rsid w:val="004825BA"/>
    <w:rsid w:val="004903E9"/>
    <w:rsid w:val="00490405"/>
    <w:rsid w:val="00494261"/>
    <w:rsid w:val="00494397"/>
    <w:rsid w:val="00494973"/>
    <w:rsid w:val="00496766"/>
    <w:rsid w:val="004A4D6A"/>
    <w:rsid w:val="004B2F6C"/>
    <w:rsid w:val="004B5AE1"/>
    <w:rsid w:val="004C2F0D"/>
    <w:rsid w:val="004C76B0"/>
    <w:rsid w:val="004F2057"/>
    <w:rsid w:val="004F2EB1"/>
    <w:rsid w:val="0050121C"/>
    <w:rsid w:val="00501BF9"/>
    <w:rsid w:val="00502F12"/>
    <w:rsid w:val="00503D6A"/>
    <w:rsid w:val="0050597B"/>
    <w:rsid w:val="00514D3F"/>
    <w:rsid w:val="0052162B"/>
    <w:rsid w:val="00521AB9"/>
    <w:rsid w:val="0052709D"/>
    <w:rsid w:val="0053124A"/>
    <w:rsid w:val="00536D67"/>
    <w:rsid w:val="0054486E"/>
    <w:rsid w:val="00550035"/>
    <w:rsid w:val="00551CF9"/>
    <w:rsid w:val="00562F60"/>
    <w:rsid w:val="005667F1"/>
    <w:rsid w:val="00582219"/>
    <w:rsid w:val="00591C7A"/>
    <w:rsid w:val="00593629"/>
    <w:rsid w:val="00595384"/>
    <w:rsid w:val="005A35E7"/>
    <w:rsid w:val="005A4F9D"/>
    <w:rsid w:val="005B082E"/>
    <w:rsid w:val="005B1986"/>
    <w:rsid w:val="005B2E97"/>
    <w:rsid w:val="005B2EFA"/>
    <w:rsid w:val="005C19EF"/>
    <w:rsid w:val="005C4A51"/>
    <w:rsid w:val="005D7254"/>
    <w:rsid w:val="005E029B"/>
    <w:rsid w:val="005E09AF"/>
    <w:rsid w:val="005E1823"/>
    <w:rsid w:val="005F0516"/>
    <w:rsid w:val="005F1648"/>
    <w:rsid w:val="005F3364"/>
    <w:rsid w:val="005F37DB"/>
    <w:rsid w:val="005F552A"/>
    <w:rsid w:val="00600A00"/>
    <w:rsid w:val="0060657F"/>
    <w:rsid w:val="0060659B"/>
    <w:rsid w:val="00612DC6"/>
    <w:rsid w:val="00621F42"/>
    <w:rsid w:val="00621FF7"/>
    <w:rsid w:val="0062474A"/>
    <w:rsid w:val="00631369"/>
    <w:rsid w:val="00632A48"/>
    <w:rsid w:val="00634BFC"/>
    <w:rsid w:val="006377DB"/>
    <w:rsid w:val="006404A8"/>
    <w:rsid w:val="0065432D"/>
    <w:rsid w:val="006578E4"/>
    <w:rsid w:val="0066382B"/>
    <w:rsid w:val="006721D8"/>
    <w:rsid w:val="00676C3F"/>
    <w:rsid w:val="00691317"/>
    <w:rsid w:val="00692F5E"/>
    <w:rsid w:val="00692FE1"/>
    <w:rsid w:val="006945E1"/>
    <w:rsid w:val="00697603"/>
    <w:rsid w:val="006A1182"/>
    <w:rsid w:val="006B2524"/>
    <w:rsid w:val="006B31BD"/>
    <w:rsid w:val="006B6E8E"/>
    <w:rsid w:val="006B71DD"/>
    <w:rsid w:val="006C0561"/>
    <w:rsid w:val="006C0959"/>
    <w:rsid w:val="006E0715"/>
    <w:rsid w:val="006E0781"/>
    <w:rsid w:val="006E6D5E"/>
    <w:rsid w:val="006E77DE"/>
    <w:rsid w:val="006F0571"/>
    <w:rsid w:val="006F1789"/>
    <w:rsid w:val="006F580F"/>
    <w:rsid w:val="006F5EF5"/>
    <w:rsid w:val="006F7C3C"/>
    <w:rsid w:val="00701C34"/>
    <w:rsid w:val="00710F7E"/>
    <w:rsid w:val="007124E9"/>
    <w:rsid w:val="00724E28"/>
    <w:rsid w:val="007255C2"/>
    <w:rsid w:val="00737A29"/>
    <w:rsid w:val="00740372"/>
    <w:rsid w:val="00743B3D"/>
    <w:rsid w:val="00744BBC"/>
    <w:rsid w:val="00755660"/>
    <w:rsid w:val="00755B74"/>
    <w:rsid w:val="00764A2A"/>
    <w:rsid w:val="0076700A"/>
    <w:rsid w:val="00775870"/>
    <w:rsid w:val="007859B8"/>
    <w:rsid w:val="00787AEB"/>
    <w:rsid w:val="00792CA2"/>
    <w:rsid w:val="007A0EAA"/>
    <w:rsid w:val="007A2A84"/>
    <w:rsid w:val="007A45AD"/>
    <w:rsid w:val="007A491A"/>
    <w:rsid w:val="007B51BE"/>
    <w:rsid w:val="007B5549"/>
    <w:rsid w:val="007B7C1E"/>
    <w:rsid w:val="007C5F9D"/>
    <w:rsid w:val="007D0160"/>
    <w:rsid w:val="007D1582"/>
    <w:rsid w:val="007D787F"/>
    <w:rsid w:val="007E2FE3"/>
    <w:rsid w:val="007E46D1"/>
    <w:rsid w:val="007F413D"/>
    <w:rsid w:val="007F5FD8"/>
    <w:rsid w:val="007F69A9"/>
    <w:rsid w:val="00803514"/>
    <w:rsid w:val="00804225"/>
    <w:rsid w:val="00804927"/>
    <w:rsid w:val="00827590"/>
    <w:rsid w:val="00831641"/>
    <w:rsid w:val="00835767"/>
    <w:rsid w:val="0085250C"/>
    <w:rsid w:val="008526FC"/>
    <w:rsid w:val="00856280"/>
    <w:rsid w:val="00862B18"/>
    <w:rsid w:val="00867F24"/>
    <w:rsid w:val="008721A9"/>
    <w:rsid w:val="00885209"/>
    <w:rsid w:val="008853B2"/>
    <w:rsid w:val="00886BA7"/>
    <w:rsid w:val="00893464"/>
    <w:rsid w:val="008A06EE"/>
    <w:rsid w:val="008A362D"/>
    <w:rsid w:val="008A7A4D"/>
    <w:rsid w:val="008B2095"/>
    <w:rsid w:val="008B2D80"/>
    <w:rsid w:val="008C14B6"/>
    <w:rsid w:val="008C5843"/>
    <w:rsid w:val="008C6E18"/>
    <w:rsid w:val="008C6FD9"/>
    <w:rsid w:val="008D40A0"/>
    <w:rsid w:val="008D78AC"/>
    <w:rsid w:val="008F018B"/>
    <w:rsid w:val="008F02A3"/>
    <w:rsid w:val="008F5B5C"/>
    <w:rsid w:val="008F6DE2"/>
    <w:rsid w:val="00903811"/>
    <w:rsid w:val="0090559B"/>
    <w:rsid w:val="00914819"/>
    <w:rsid w:val="00916BC7"/>
    <w:rsid w:val="00922A73"/>
    <w:rsid w:val="00933709"/>
    <w:rsid w:val="009346B0"/>
    <w:rsid w:val="00940FFB"/>
    <w:rsid w:val="00942227"/>
    <w:rsid w:val="0094379A"/>
    <w:rsid w:val="00943B57"/>
    <w:rsid w:val="00946645"/>
    <w:rsid w:val="00950EAB"/>
    <w:rsid w:val="009542F0"/>
    <w:rsid w:val="00970B00"/>
    <w:rsid w:val="00972DFE"/>
    <w:rsid w:val="009763C8"/>
    <w:rsid w:val="00977C5C"/>
    <w:rsid w:val="00981633"/>
    <w:rsid w:val="009952B0"/>
    <w:rsid w:val="00997FE6"/>
    <w:rsid w:val="009A71CB"/>
    <w:rsid w:val="009A7F39"/>
    <w:rsid w:val="009B1AB3"/>
    <w:rsid w:val="009C1C4C"/>
    <w:rsid w:val="009C71F5"/>
    <w:rsid w:val="009D4489"/>
    <w:rsid w:val="009D480D"/>
    <w:rsid w:val="009D6F7F"/>
    <w:rsid w:val="009D74DB"/>
    <w:rsid w:val="009F2BFA"/>
    <w:rsid w:val="009F5048"/>
    <w:rsid w:val="00A026CE"/>
    <w:rsid w:val="00A068EE"/>
    <w:rsid w:val="00A10CD6"/>
    <w:rsid w:val="00A138A3"/>
    <w:rsid w:val="00A24119"/>
    <w:rsid w:val="00A27F36"/>
    <w:rsid w:val="00A32D84"/>
    <w:rsid w:val="00A34030"/>
    <w:rsid w:val="00A34DE6"/>
    <w:rsid w:val="00A41D0F"/>
    <w:rsid w:val="00A42596"/>
    <w:rsid w:val="00A42A5F"/>
    <w:rsid w:val="00A441F0"/>
    <w:rsid w:val="00A443FC"/>
    <w:rsid w:val="00A53966"/>
    <w:rsid w:val="00A654AF"/>
    <w:rsid w:val="00A7557A"/>
    <w:rsid w:val="00A77F55"/>
    <w:rsid w:val="00A8008E"/>
    <w:rsid w:val="00A863AE"/>
    <w:rsid w:val="00A867AC"/>
    <w:rsid w:val="00A86AF8"/>
    <w:rsid w:val="00A87A3F"/>
    <w:rsid w:val="00A908CC"/>
    <w:rsid w:val="00A92FAF"/>
    <w:rsid w:val="00A9355F"/>
    <w:rsid w:val="00A9561F"/>
    <w:rsid w:val="00A967BD"/>
    <w:rsid w:val="00AA0BF8"/>
    <w:rsid w:val="00AD3694"/>
    <w:rsid w:val="00AD7CD3"/>
    <w:rsid w:val="00AE08D1"/>
    <w:rsid w:val="00AE0B56"/>
    <w:rsid w:val="00AF3F6B"/>
    <w:rsid w:val="00B00C0A"/>
    <w:rsid w:val="00B02EB4"/>
    <w:rsid w:val="00B11202"/>
    <w:rsid w:val="00B1472D"/>
    <w:rsid w:val="00B23480"/>
    <w:rsid w:val="00B264C3"/>
    <w:rsid w:val="00B27689"/>
    <w:rsid w:val="00B27957"/>
    <w:rsid w:val="00B319C6"/>
    <w:rsid w:val="00B33511"/>
    <w:rsid w:val="00B3692F"/>
    <w:rsid w:val="00B50177"/>
    <w:rsid w:val="00B53FF6"/>
    <w:rsid w:val="00B55B06"/>
    <w:rsid w:val="00B6418E"/>
    <w:rsid w:val="00B8021B"/>
    <w:rsid w:val="00B81EDE"/>
    <w:rsid w:val="00B82708"/>
    <w:rsid w:val="00B828DD"/>
    <w:rsid w:val="00B8785A"/>
    <w:rsid w:val="00B900F9"/>
    <w:rsid w:val="00B91D85"/>
    <w:rsid w:val="00B93739"/>
    <w:rsid w:val="00B9390F"/>
    <w:rsid w:val="00BA6179"/>
    <w:rsid w:val="00BB59F4"/>
    <w:rsid w:val="00BB7FD3"/>
    <w:rsid w:val="00BC41E7"/>
    <w:rsid w:val="00BC5322"/>
    <w:rsid w:val="00BD0593"/>
    <w:rsid w:val="00BD181E"/>
    <w:rsid w:val="00BD1AF4"/>
    <w:rsid w:val="00BD3C41"/>
    <w:rsid w:val="00BD53C6"/>
    <w:rsid w:val="00BE4359"/>
    <w:rsid w:val="00BE7F71"/>
    <w:rsid w:val="00BF04F0"/>
    <w:rsid w:val="00BF14F5"/>
    <w:rsid w:val="00BF18E5"/>
    <w:rsid w:val="00BF695D"/>
    <w:rsid w:val="00BF79EC"/>
    <w:rsid w:val="00BF7FF8"/>
    <w:rsid w:val="00C01447"/>
    <w:rsid w:val="00C1550D"/>
    <w:rsid w:val="00C27161"/>
    <w:rsid w:val="00C311D2"/>
    <w:rsid w:val="00C32EBD"/>
    <w:rsid w:val="00C36FB0"/>
    <w:rsid w:val="00C371EB"/>
    <w:rsid w:val="00C372E1"/>
    <w:rsid w:val="00C3733A"/>
    <w:rsid w:val="00C505D4"/>
    <w:rsid w:val="00C50AE2"/>
    <w:rsid w:val="00C52582"/>
    <w:rsid w:val="00C56A42"/>
    <w:rsid w:val="00C730FE"/>
    <w:rsid w:val="00C73646"/>
    <w:rsid w:val="00C74E23"/>
    <w:rsid w:val="00C76547"/>
    <w:rsid w:val="00C81DFD"/>
    <w:rsid w:val="00C9659F"/>
    <w:rsid w:val="00C97E2C"/>
    <w:rsid w:val="00CA5127"/>
    <w:rsid w:val="00CB03AF"/>
    <w:rsid w:val="00CB59D3"/>
    <w:rsid w:val="00CC64C9"/>
    <w:rsid w:val="00CD125E"/>
    <w:rsid w:val="00CE5DE5"/>
    <w:rsid w:val="00CF7E37"/>
    <w:rsid w:val="00D03388"/>
    <w:rsid w:val="00D13703"/>
    <w:rsid w:val="00D31D0D"/>
    <w:rsid w:val="00D322B0"/>
    <w:rsid w:val="00D34344"/>
    <w:rsid w:val="00D458E7"/>
    <w:rsid w:val="00D45E0F"/>
    <w:rsid w:val="00D52A70"/>
    <w:rsid w:val="00D53714"/>
    <w:rsid w:val="00D61EE1"/>
    <w:rsid w:val="00D6276D"/>
    <w:rsid w:val="00D80D8A"/>
    <w:rsid w:val="00D85EA7"/>
    <w:rsid w:val="00DA58A4"/>
    <w:rsid w:val="00DB2CC6"/>
    <w:rsid w:val="00DB2D12"/>
    <w:rsid w:val="00DB3C08"/>
    <w:rsid w:val="00DB4EB9"/>
    <w:rsid w:val="00DC0EC3"/>
    <w:rsid w:val="00DC4C9A"/>
    <w:rsid w:val="00DC69A0"/>
    <w:rsid w:val="00DD100F"/>
    <w:rsid w:val="00DD14D1"/>
    <w:rsid w:val="00DD4AFC"/>
    <w:rsid w:val="00DE3468"/>
    <w:rsid w:val="00DE4372"/>
    <w:rsid w:val="00DE748A"/>
    <w:rsid w:val="00DF14C9"/>
    <w:rsid w:val="00E001D3"/>
    <w:rsid w:val="00E01505"/>
    <w:rsid w:val="00E027B8"/>
    <w:rsid w:val="00E12AD6"/>
    <w:rsid w:val="00E166D9"/>
    <w:rsid w:val="00E176F3"/>
    <w:rsid w:val="00E20FA5"/>
    <w:rsid w:val="00E27DAA"/>
    <w:rsid w:val="00E30F5F"/>
    <w:rsid w:val="00E32C1E"/>
    <w:rsid w:val="00E36D60"/>
    <w:rsid w:val="00E519A6"/>
    <w:rsid w:val="00E64E64"/>
    <w:rsid w:val="00E67DDE"/>
    <w:rsid w:val="00E83ADE"/>
    <w:rsid w:val="00E922B0"/>
    <w:rsid w:val="00E94396"/>
    <w:rsid w:val="00E960D6"/>
    <w:rsid w:val="00E971DB"/>
    <w:rsid w:val="00EA0CFC"/>
    <w:rsid w:val="00EB6F30"/>
    <w:rsid w:val="00EC319D"/>
    <w:rsid w:val="00ED0848"/>
    <w:rsid w:val="00ED1629"/>
    <w:rsid w:val="00ED3D52"/>
    <w:rsid w:val="00ED5D99"/>
    <w:rsid w:val="00EE18CA"/>
    <w:rsid w:val="00EE435A"/>
    <w:rsid w:val="00EE5D8B"/>
    <w:rsid w:val="00F01141"/>
    <w:rsid w:val="00F067FE"/>
    <w:rsid w:val="00F142E6"/>
    <w:rsid w:val="00F23AB9"/>
    <w:rsid w:val="00F262B4"/>
    <w:rsid w:val="00F26EFA"/>
    <w:rsid w:val="00F2740B"/>
    <w:rsid w:val="00F279B7"/>
    <w:rsid w:val="00F30AD7"/>
    <w:rsid w:val="00F41D0C"/>
    <w:rsid w:val="00F42A6D"/>
    <w:rsid w:val="00F43813"/>
    <w:rsid w:val="00F46D2D"/>
    <w:rsid w:val="00F524DA"/>
    <w:rsid w:val="00F526B7"/>
    <w:rsid w:val="00F529A0"/>
    <w:rsid w:val="00F60963"/>
    <w:rsid w:val="00F61123"/>
    <w:rsid w:val="00F63D4A"/>
    <w:rsid w:val="00F75DAF"/>
    <w:rsid w:val="00F805FB"/>
    <w:rsid w:val="00F86E44"/>
    <w:rsid w:val="00F90802"/>
    <w:rsid w:val="00F92B90"/>
    <w:rsid w:val="00F93956"/>
    <w:rsid w:val="00FA02C6"/>
    <w:rsid w:val="00FA2657"/>
    <w:rsid w:val="00FA53D1"/>
    <w:rsid w:val="00FB7ED4"/>
    <w:rsid w:val="00FC1D59"/>
    <w:rsid w:val="00FC71E1"/>
    <w:rsid w:val="00FC72D9"/>
    <w:rsid w:val="00FD1011"/>
    <w:rsid w:val="00FD6A64"/>
    <w:rsid w:val="00FE2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B5897"/>
  <w15:chartTrackingRefBased/>
  <w15:docId w15:val="{DD1D6602-7F24-478A-B6C7-F64085FB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DFD"/>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CC6"/>
    <w:pPr>
      <w:ind w:left="720"/>
      <w:contextualSpacing/>
    </w:pPr>
  </w:style>
  <w:style w:type="character" w:styleId="Hyperlink">
    <w:name w:val="Hyperlink"/>
    <w:uiPriority w:val="99"/>
    <w:rsid w:val="00B93739"/>
    <w:rPr>
      <w:rFonts w:cs="Times New Roman"/>
      <w:color w:val="0000FF"/>
      <w:u w:val="single"/>
    </w:rPr>
  </w:style>
  <w:style w:type="table" w:styleId="TableGrid">
    <w:name w:val="Table Grid"/>
    <w:basedOn w:val="TableNormal"/>
    <w:uiPriority w:val="99"/>
    <w:rsid w:val="00C372E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1F7165"/>
    <w:rPr>
      <w:rFonts w:ascii="Tahoma" w:hAnsi="Tahoma" w:cs="Tahoma"/>
      <w:sz w:val="16"/>
      <w:szCs w:val="16"/>
    </w:rPr>
  </w:style>
  <w:style w:type="character" w:customStyle="1" w:styleId="BalloonTextChar">
    <w:name w:val="Balloon Text Char"/>
    <w:link w:val="BalloonText"/>
    <w:uiPriority w:val="99"/>
    <w:semiHidden/>
    <w:locked/>
    <w:rsid w:val="001F7165"/>
    <w:rPr>
      <w:rFonts w:ascii="Tahoma" w:hAnsi="Tahoma" w:cs="Tahoma"/>
      <w:sz w:val="16"/>
      <w:szCs w:val="16"/>
    </w:rPr>
  </w:style>
  <w:style w:type="paragraph" w:styleId="Header">
    <w:name w:val="header"/>
    <w:basedOn w:val="Normal"/>
    <w:link w:val="HeaderChar"/>
    <w:uiPriority w:val="99"/>
    <w:semiHidden/>
    <w:rsid w:val="001F7165"/>
    <w:pPr>
      <w:tabs>
        <w:tab w:val="center" w:pos="4680"/>
        <w:tab w:val="right" w:pos="9360"/>
      </w:tabs>
    </w:pPr>
  </w:style>
  <w:style w:type="character" w:customStyle="1" w:styleId="HeaderChar">
    <w:name w:val="Header Char"/>
    <w:link w:val="Header"/>
    <w:uiPriority w:val="99"/>
    <w:semiHidden/>
    <w:locked/>
    <w:rsid w:val="001F7165"/>
    <w:rPr>
      <w:rFonts w:cs="Times New Roman"/>
    </w:rPr>
  </w:style>
  <w:style w:type="paragraph" w:styleId="Footer">
    <w:name w:val="footer"/>
    <w:basedOn w:val="Normal"/>
    <w:link w:val="FooterChar"/>
    <w:uiPriority w:val="99"/>
    <w:rsid w:val="001F7165"/>
    <w:pPr>
      <w:tabs>
        <w:tab w:val="center" w:pos="4680"/>
        <w:tab w:val="right" w:pos="9360"/>
      </w:tabs>
    </w:pPr>
  </w:style>
  <w:style w:type="character" w:customStyle="1" w:styleId="FooterChar">
    <w:name w:val="Footer Char"/>
    <w:link w:val="Footer"/>
    <w:uiPriority w:val="99"/>
    <w:locked/>
    <w:rsid w:val="001F7165"/>
    <w:rPr>
      <w:rFonts w:cs="Times New Roman"/>
    </w:rPr>
  </w:style>
  <w:style w:type="paragraph" w:customStyle="1" w:styleId="CM21">
    <w:name w:val="CM21"/>
    <w:basedOn w:val="Normal"/>
    <w:next w:val="Normal"/>
    <w:uiPriority w:val="99"/>
    <w:rsid w:val="000F2464"/>
    <w:pPr>
      <w:widowControl w:val="0"/>
      <w:autoSpaceDE w:val="0"/>
      <w:autoSpaceDN w:val="0"/>
      <w:adjustRightInd w:val="0"/>
      <w:spacing w:after="558"/>
    </w:pPr>
    <w:rPr>
      <w:rFonts w:ascii="Arial" w:hAnsi="Arial"/>
      <w:sz w:val="24"/>
      <w:szCs w:val="24"/>
    </w:rPr>
  </w:style>
  <w:style w:type="paragraph" w:customStyle="1" w:styleId="Outlinenumbered">
    <w:name w:val="Outline numbered"/>
    <w:aliases w:val="Left:  0.5&quot;,Hanging:  0.38&quot;"/>
    <w:basedOn w:val="Normal"/>
    <w:uiPriority w:val="99"/>
    <w:rsid w:val="000F2464"/>
    <w:pPr>
      <w:numPr>
        <w:ilvl w:val="2"/>
        <w:numId w:val="33"/>
      </w:numPr>
      <w:spacing w:after="60"/>
    </w:pPr>
    <w:rPr>
      <w:rFonts w:ascii="Times New Roman" w:hAnsi="Times New Roman" w:cs="Arial"/>
      <w:sz w:val="24"/>
      <w:szCs w:val="24"/>
    </w:rPr>
  </w:style>
  <w:style w:type="paragraph" w:customStyle="1" w:styleId="CM23">
    <w:name w:val="CM23"/>
    <w:basedOn w:val="Normal"/>
    <w:next w:val="Normal"/>
    <w:uiPriority w:val="99"/>
    <w:rsid w:val="008A06EE"/>
    <w:pPr>
      <w:widowControl w:val="0"/>
      <w:autoSpaceDE w:val="0"/>
      <w:autoSpaceDN w:val="0"/>
      <w:adjustRightInd w:val="0"/>
      <w:spacing w:after="258"/>
    </w:pPr>
    <w:rPr>
      <w:rFonts w:ascii="Arial" w:hAnsi="Arial"/>
      <w:sz w:val="24"/>
      <w:szCs w:val="24"/>
    </w:rPr>
  </w:style>
  <w:style w:type="paragraph" w:customStyle="1" w:styleId="Default">
    <w:name w:val="Default"/>
    <w:rsid w:val="002B10C1"/>
    <w:pPr>
      <w:autoSpaceDE w:val="0"/>
      <w:autoSpaceDN w:val="0"/>
      <w:adjustRightInd w:val="0"/>
    </w:pPr>
    <w:rPr>
      <w:rFonts w:ascii="Times New Roman" w:hAnsi="Times New Roman" w:cs="Times New Roman"/>
      <w:color w:val="000000"/>
      <w:sz w:val="24"/>
      <w:szCs w:val="24"/>
    </w:rPr>
  </w:style>
  <w:style w:type="paragraph" w:styleId="CommentText">
    <w:name w:val="annotation text"/>
    <w:basedOn w:val="Normal"/>
    <w:link w:val="CommentTextChar"/>
    <w:uiPriority w:val="99"/>
    <w:semiHidden/>
    <w:rsid w:val="00281D1F"/>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281D1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526009">
      <w:bodyDiv w:val="1"/>
      <w:marLeft w:val="0"/>
      <w:marRight w:val="0"/>
      <w:marTop w:val="0"/>
      <w:marBottom w:val="0"/>
      <w:divBdr>
        <w:top w:val="none" w:sz="0" w:space="0" w:color="auto"/>
        <w:left w:val="none" w:sz="0" w:space="0" w:color="auto"/>
        <w:bottom w:val="none" w:sz="0" w:space="0" w:color="auto"/>
        <w:right w:val="none" w:sz="0" w:space="0" w:color="auto"/>
      </w:divBdr>
    </w:div>
    <w:div w:id="1872263457">
      <w:marLeft w:val="0"/>
      <w:marRight w:val="0"/>
      <w:marTop w:val="0"/>
      <w:marBottom w:val="0"/>
      <w:divBdr>
        <w:top w:val="none" w:sz="0" w:space="0" w:color="auto"/>
        <w:left w:val="none" w:sz="0" w:space="0" w:color="auto"/>
        <w:bottom w:val="none" w:sz="0" w:space="0" w:color="auto"/>
        <w:right w:val="none" w:sz="0" w:space="0" w:color="auto"/>
      </w:divBdr>
    </w:div>
    <w:div w:id="1872263458">
      <w:marLeft w:val="0"/>
      <w:marRight w:val="0"/>
      <w:marTop w:val="0"/>
      <w:marBottom w:val="0"/>
      <w:divBdr>
        <w:top w:val="none" w:sz="0" w:space="0" w:color="auto"/>
        <w:left w:val="none" w:sz="0" w:space="0" w:color="auto"/>
        <w:bottom w:val="none" w:sz="0" w:space="0" w:color="auto"/>
        <w:right w:val="none" w:sz="0" w:space="0" w:color="auto"/>
      </w:divBdr>
    </w:div>
    <w:div w:id="1872263459">
      <w:marLeft w:val="0"/>
      <w:marRight w:val="0"/>
      <w:marTop w:val="0"/>
      <w:marBottom w:val="0"/>
      <w:divBdr>
        <w:top w:val="none" w:sz="0" w:space="0" w:color="auto"/>
        <w:left w:val="none" w:sz="0" w:space="0" w:color="auto"/>
        <w:bottom w:val="none" w:sz="0" w:space="0" w:color="auto"/>
        <w:right w:val="none" w:sz="0" w:space="0" w:color="auto"/>
      </w:divBdr>
    </w:div>
    <w:div w:id="1872263460">
      <w:marLeft w:val="0"/>
      <w:marRight w:val="0"/>
      <w:marTop w:val="0"/>
      <w:marBottom w:val="0"/>
      <w:divBdr>
        <w:top w:val="none" w:sz="0" w:space="0" w:color="auto"/>
        <w:left w:val="none" w:sz="0" w:space="0" w:color="auto"/>
        <w:bottom w:val="none" w:sz="0" w:space="0" w:color="auto"/>
        <w:right w:val="none" w:sz="0" w:space="0" w:color="auto"/>
      </w:divBdr>
    </w:div>
    <w:div w:id="1872263461">
      <w:marLeft w:val="0"/>
      <w:marRight w:val="0"/>
      <w:marTop w:val="0"/>
      <w:marBottom w:val="0"/>
      <w:divBdr>
        <w:top w:val="none" w:sz="0" w:space="0" w:color="auto"/>
        <w:left w:val="none" w:sz="0" w:space="0" w:color="auto"/>
        <w:bottom w:val="none" w:sz="0" w:space="0" w:color="auto"/>
        <w:right w:val="none" w:sz="0" w:space="0" w:color="auto"/>
      </w:divBdr>
    </w:div>
    <w:div w:id="1872263462">
      <w:marLeft w:val="0"/>
      <w:marRight w:val="0"/>
      <w:marTop w:val="0"/>
      <w:marBottom w:val="0"/>
      <w:divBdr>
        <w:top w:val="none" w:sz="0" w:space="0" w:color="auto"/>
        <w:left w:val="none" w:sz="0" w:space="0" w:color="auto"/>
        <w:bottom w:val="none" w:sz="0" w:space="0" w:color="auto"/>
        <w:right w:val="none" w:sz="0" w:space="0" w:color="auto"/>
      </w:divBdr>
    </w:div>
    <w:div w:id="1872263465">
      <w:marLeft w:val="0"/>
      <w:marRight w:val="0"/>
      <w:marTop w:val="0"/>
      <w:marBottom w:val="0"/>
      <w:divBdr>
        <w:top w:val="none" w:sz="0" w:space="0" w:color="auto"/>
        <w:left w:val="none" w:sz="0" w:space="0" w:color="auto"/>
        <w:bottom w:val="none" w:sz="0" w:space="0" w:color="auto"/>
        <w:right w:val="none" w:sz="0" w:space="0" w:color="auto"/>
      </w:divBdr>
      <w:divsChild>
        <w:div w:id="1872263463">
          <w:marLeft w:val="0"/>
          <w:marRight w:val="0"/>
          <w:marTop w:val="0"/>
          <w:marBottom w:val="0"/>
          <w:divBdr>
            <w:top w:val="none" w:sz="0" w:space="0" w:color="auto"/>
            <w:left w:val="none" w:sz="0" w:space="0" w:color="auto"/>
            <w:bottom w:val="none" w:sz="0" w:space="0" w:color="auto"/>
            <w:right w:val="none" w:sz="0" w:space="0" w:color="auto"/>
          </w:divBdr>
        </w:div>
        <w:div w:id="1872263464">
          <w:marLeft w:val="0"/>
          <w:marRight w:val="0"/>
          <w:marTop w:val="0"/>
          <w:marBottom w:val="0"/>
          <w:divBdr>
            <w:top w:val="none" w:sz="0" w:space="0" w:color="auto"/>
            <w:left w:val="none" w:sz="0" w:space="0" w:color="auto"/>
            <w:bottom w:val="none" w:sz="0" w:space="0" w:color="auto"/>
            <w:right w:val="none" w:sz="0" w:space="0" w:color="auto"/>
          </w:divBdr>
        </w:div>
        <w:div w:id="1872263466">
          <w:marLeft w:val="0"/>
          <w:marRight w:val="0"/>
          <w:marTop w:val="0"/>
          <w:marBottom w:val="0"/>
          <w:divBdr>
            <w:top w:val="none" w:sz="0" w:space="0" w:color="auto"/>
            <w:left w:val="none" w:sz="0" w:space="0" w:color="auto"/>
            <w:bottom w:val="none" w:sz="0" w:space="0" w:color="auto"/>
            <w:right w:val="none" w:sz="0" w:space="0" w:color="auto"/>
          </w:divBdr>
        </w:div>
        <w:div w:id="1872263467">
          <w:marLeft w:val="0"/>
          <w:marRight w:val="0"/>
          <w:marTop w:val="0"/>
          <w:marBottom w:val="0"/>
          <w:divBdr>
            <w:top w:val="none" w:sz="0" w:space="0" w:color="auto"/>
            <w:left w:val="none" w:sz="0" w:space="0" w:color="auto"/>
            <w:bottom w:val="none" w:sz="0" w:space="0" w:color="auto"/>
            <w:right w:val="none" w:sz="0" w:space="0" w:color="auto"/>
          </w:divBdr>
        </w:div>
      </w:divsChild>
    </w:div>
    <w:div w:id="1872263471">
      <w:marLeft w:val="0"/>
      <w:marRight w:val="0"/>
      <w:marTop w:val="0"/>
      <w:marBottom w:val="0"/>
      <w:divBdr>
        <w:top w:val="none" w:sz="0" w:space="0" w:color="auto"/>
        <w:left w:val="none" w:sz="0" w:space="0" w:color="auto"/>
        <w:bottom w:val="none" w:sz="0" w:space="0" w:color="auto"/>
        <w:right w:val="none" w:sz="0" w:space="0" w:color="auto"/>
      </w:divBdr>
    </w:div>
    <w:div w:id="1872263475">
      <w:marLeft w:val="0"/>
      <w:marRight w:val="0"/>
      <w:marTop w:val="0"/>
      <w:marBottom w:val="0"/>
      <w:divBdr>
        <w:top w:val="none" w:sz="0" w:space="0" w:color="auto"/>
        <w:left w:val="none" w:sz="0" w:space="0" w:color="auto"/>
        <w:bottom w:val="none" w:sz="0" w:space="0" w:color="auto"/>
        <w:right w:val="none" w:sz="0" w:space="0" w:color="auto"/>
      </w:divBdr>
      <w:divsChild>
        <w:div w:id="1872263468">
          <w:marLeft w:val="0"/>
          <w:marRight w:val="0"/>
          <w:marTop w:val="0"/>
          <w:marBottom w:val="0"/>
          <w:divBdr>
            <w:top w:val="none" w:sz="0" w:space="0" w:color="auto"/>
            <w:left w:val="none" w:sz="0" w:space="0" w:color="auto"/>
            <w:bottom w:val="none" w:sz="0" w:space="0" w:color="auto"/>
            <w:right w:val="none" w:sz="0" w:space="0" w:color="auto"/>
          </w:divBdr>
        </w:div>
        <w:div w:id="1872263469">
          <w:marLeft w:val="0"/>
          <w:marRight w:val="0"/>
          <w:marTop w:val="0"/>
          <w:marBottom w:val="0"/>
          <w:divBdr>
            <w:top w:val="none" w:sz="0" w:space="0" w:color="auto"/>
            <w:left w:val="none" w:sz="0" w:space="0" w:color="auto"/>
            <w:bottom w:val="none" w:sz="0" w:space="0" w:color="auto"/>
            <w:right w:val="none" w:sz="0" w:space="0" w:color="auto"/>
          </w:divBdr>
        </w:div>
        <w:div w:id="1872263470">
          <w:marLeft w:val="0"/>
          <w:marRight w:val="0"/>
          <w:marTop w:val="0"/>
          <w:marBottom w:val="0"/>
          <w:divBdr>
            <w:top w:val="none" w:sz="0" w:space="0" w:color="auto"/>
            <w:left w:val="none" w:sz="0" w:space="0" w:color="auto"/>
            <w:bottom w:val="none" w:sz="0" w:space="0" w:color="auto"/>
            <w:right w:val="none" w:sz="0" w:space="0" w:color="auto"/>
          </w:divBdr>
        </w:div>
        <w:div w:id="1872263472">
          <w:marLeft w:val="0"/>
          <w:marRight w:val="0"/>
          <w:marTop w:val="0"/>
          <w:marBottom w:val="0"/>
          <w:divBdr>
            <w:top w:val="none" w:sz="0" w:space="0" w:color="auto"/>
            <w:left w:val="none" w:sz="0" w:space="0" w:color="auto"/>
            <w:bottom w:val="none" w:sz="0" w:space="0" w:color="auto"/>
            <w:right w:val="none" w:sz="0" w:space="0" w:color="auto"/>
          </w:divBdr>
        </w:div>
        <w:div w:id="1872263473">
          <w:marLeft w:val="0"/>
          <w:marRight w:val="0"/>
          <w:marTop w:val="0"/>
          <w:marBottom w:val="0"/>
          <w:divBdr>
            <w:top w:val="none" w:sz="0" w:space="0" w:color="auto"/>
            <w:left w:val="none" w:sz="0" w:space="0" w:color="auto"/>
            <w:bottom w:val="none" w:sz="0" w:space="0" w:color="auto"/>
            <w:right w:val="none" w:sz="0" w:space="0" w:color="auto"/>
          </w:divBdr>
        </w:div>
        <w:div w:id="1872263474">
          <w:marLeft w:val="0"/>
          <w:marRight w:val="0"/>
          <w:marTop w:val="0"/>
          <w:marBottom w:val="0"/>
          <w:divBdr>
            <w:top w:val="none" w:sz="0" w:space="0" w:color="auto"/>
            <w:left w:val="none" w:sz="0" w:space="0" w:color="auto"/>
            <w:bottom w:val="none" w:sz="0" w:space="0" w:color="auto"/>
            <w:right w:val="none" w:sz="0" w:space="0" w:color="auto"/>
          </w:divBdr>
        </w:div>
        <w:div w:id="1872263476">
          <w:marLeft w:val="0"/>
          <w:marRight w:val="0"/>
          <w:marTop w:val="0"/>
          <w:marBottom w:val="0"/>
          <w:divBdr>
            <w:top w:val="none" w:sz="0" w:space="0" w:color="auto"/>
            <w:left w:val="none" w:sz="0" w:space="0" w:color="auto"/>
            <w:bottom w:val="none" w:sz="0" w:space="0" w:color="auto"/>
            <w:right w:val="none" w:sz="0" w:space="0" w:color="auto"/>
          </w:divBdr>
        </w:div>
        <w:div w:id="1872263477">
          <w:marLeft w:val="0"/>
          <w:marRight w:val="0"/>
          <w:marTop w:val="0"/>
          <w:marBottom w:val="0"/>
          <w:divBdr>
            <w:top w:val="none" w:sz="0" w:space="0" w:color="auto"/>
            <w:left w:val="none" w:sz="0" w:space="0" w:color="auto"/>
            <w:bottom w:val="none" w:sz="0" w:space="0" w:color="auto"/>
            <w:right w:val="none" w:sz="0" w:space="0" w:color="auto"/>
          </w:divBdr>
        </w:div>
        <w:div w:id="1872263478">
          <w:marLeft w:val="0"/>
          <w:marRight w:val="0"/>
          <w:marTop w:val="0"/>
          <w:marBottom w:val="0"/>
          <w:divBdr>
            <w:top w:val="none" w:sz="0" w:space="0" w:color="auto"/>
            <w:left w:val="none" w:sz="0" w:space="0" w:color="auto"/>
            <w:bottom w:val="none" w:sz="0" w:space="0" w:color="auto"/>
            <w:right w:val="none" w:sz="0" w:space="0" w:color="auto"/>
          </w:divBdr>
        </w:div>
        <w:div w:id="1872263479">
          <w:marLeft w:val="0"/>
          <w:marRight w:val="0"/>
          <w:marTop w:val="0"/>
          <w:marBottom w:val="0"/>
          <w:divBdr>
            <w:top w:val="none" w:sz="0" w:space="0" w:color="auto"/>
            <w:left w:val="none" w:sz="0" w:space="0" w:color="auto"/>
            <w:bottom w:val="none" w:sz="0" w:space="0" w:color="auto"/>
            <w:right w:val="none" w:sz="0" w:space="0" w:color="auto"/>
          </w:divBdr>
        </w:div>
      </w:divsChild>
    </w:div>
    <w:div w:id="1872263480">
      <w:marLeft w:val="75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04F79-3095-4F34-8406-56E93BC01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19</Pages>
  <Words>4811</Words>
  <Characters>27425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City of Junction City, Kansas</vt:lpstr>
    </vt:vector>
  </TitlesOfParts>
  <Company>Hewlett-Packard Company</Company>
  <LinksUpToDate>false</LinksUpToDate>
  <CharactersWithSpaces>32172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Junction City, Kansas</dc:title>
  <dc:subject/>
  <dc:creator>bretb</dc:creator>
  <cp:keywords/>
  <cp:lastModifiedBy>Gray, Joshua</cp:lastModifiedBy>
  <cp:revision>13</cp:revision>
  <cp:lastPrinted>2023-03-20T19:03:00Z</cp:lastPrinted>
  <dcterms:created xsi:type="dcterms:W3CDTF">2026-02-05T16:29:00Z</dcterms:created>
  <dcterms:modified xsi:type="dcterms:W3CDTF">2026-02-11T21:05:00Z</dcterms:modified>
</cp:coreProperties>
</file>